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1A5" w:rsidRDefault="00177FE6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 w:rsidR="001041A5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1041A5" w:rsidRDefault="001041A5" w:rsidP="001830A5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п.г.т</w:t>
      </w:r>
      <w:proofErr w:type="spellEnd"/>
      <w:r>
        <w:rPr>
          <w:rFonts w:ascii="Times New Roman" w:hAnsi="Times New Roman"/>
          <w:b/>
          <w:sz w:val="28"/>
          <w:szCs w:val="28"/>
        </w:rPr>
        <w:t>. АКТЮБИНСКИЙ АЗНАКАЕВСКОГО МУНИЦИПАЛЬНОГО РАЙОНА РЕСПУБЛИКИ ТАТАРСТАН</w:t>
      </w:r>
    </w:p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9"/>
        <w:gridCol w:w="5320"/>
      </w:tblGrid>
      <w:tr w:rsidR="001041A5" w:rsidTr="00EB65B2">
        <w:trPr>
          <w:trHeight w:val="1441"/>
        </w:trPr>
        <w:tc>
          <w:tcPr>
            <w:tcW w:w="5319" w:type="dxa"/>
            <w:hideMark/>
          </w:tcPr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lang w:eastAsia="en-US"/>
              </w:rPr>
              <w:t>Принята</w:t>
            </w:r>
            <w:proofErr w:type="gramEnd"/>
            <w:r>
              <w:rPr>
                <w:rFonts w:ascii="Times New Roman" w:hAnsi="Times New Roman"/>
                <w:sz w:val="24"/>
                <w:lang w:eastAsia="en-US"/>
              </w:rPr>
              <w:t xml:space="preserve"> на заседании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методического (педагогического) совета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Протокол № ____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«_____» ___________ 20 ____ года</w:t>
            </w:r>
          </w:p>
        </w:tc>
        <w:tc>
          <w:tcPr>
            <w:tcW w:w="5320" w:type="dxa"/>
            <w:hideMark/>
          </w:tcPr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«Утверждаю»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Директор МБО ДО ЦДТ «Развитие» ____________ /</w:t>
            </w:r>
            <w:proofErr w:type="spellStart"/>
            <w:r>
              <w:rPr>
                <w:rFonts w:ascii="Times New Roman" w:hAnsi="Times New Roman"/>
                <w:sz w:val="24"/>
                <w:lang w:eastAsia="en-US"/>
              </w:rPr>
              <w:t>Миннеахметова</w:t>
            </w:r>
            <w:proofErr w:type="spellEnd"/>
            <w:r>
              <w:rPr>
                <w:rFonts w:ascii="Times New Roman" w:hAnsi="Times New Roman"/>
                <w:sz w:val="24"/>
                <w:lang w:eastAsia="en-US"/>
              </w:rPr>
              <w:t xml:space="preserve"> С.М./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Приказ № ______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«____» ___________ 20 ____года</w:t>
            </w:r>
          </w:p>
        </w:tc>
      </w:tr>
    </w:tbl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  <w:jc w:val="center"/>
        <w:rPr>
          <w:b/>
          <w:sz w:val="24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ДОПОЛНИТЕЛЬНАЯ ОБЩЕОБРАЗОВАТЕЛЬНАЯ ОБЩЕРАЗВИВАЮЩАЯ ПРОГРАММА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«</w:t>
      </w:r>
      <w:r w:rsidR="00CD6076">
        <w:rPr>
          <w:rFonts w:ascii="Times New Roman" w:hAnsi="Times New Roman"/>
          <w:b/>
          <w:sz w:val="32"/>
        </w:rPr>
        <w:t>ЗАНИМАТЕЛЬНАЯ БОТАНИКА</w:t>
      </w:r>
      <w:r>
        <w:rPr>
          <w:rFonts w:ascii="Times New Roman" w:hAnsi="Times New Roman"/>
          <w:b/>
          <w:sz w:val="32"/>
        </w:rPr>
        <w:t>»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Направленность:</w:t>
      </w:r>
      <w:r w:rsidR="00F200FA">
        <w:rPr>
          <w:rFonts w:ascii="Times New Roman" w:hAnsi="Times New Roman"/>
          <w:b/>
          <w:i/>
          <w:sz w:val="32"/>
        </w:rPr>
        <w:t xml:space="preserve"> </w:t>
      </w:r>
      <w:proofErr w:type="gramStart"/>
      <w:r w:rsidR="00CD6076">
        <w:rPr>
          <w:rFonts w:ascii="Times New Roman" w:hAnsi="Times New Roman"/>
          <w:sz w:val="32"/>
        </w:rPr>
        <w:t>естественно-научная</w:t>
      </w:r>
      <w:proofErr w:type="gramEnd"/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Возраст учащихся:</w:t>
      </w:r>
      <w:r w:rsidR="00CD6076">
        <w:rPr>
          <w:rFonts w:ascii="Times New Roman" w:hAnsi="Times New Roman"/>
          <w:sz w:val="32"/>
        </w:rPr>
        <w:t>11-13</w:t>
      </w:r>
      <w:r>
        <w:rPr>
          <w:rFonts w:ascii="Times New Roman" w:hAnsi="Times New Roman"/>
          <w:sz w:val="32"/>
        </w:rPr>
        <w:t xml:space="preserve"> лет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b/>
          <w:i/>
          <w:sz w:val="32"/>
        </w:rPr>
        <w:t>Срок реализации:</w:t>
      </w:r>
      <w:r w:rsidR="00CD6076">
        <w:rPr>
          <w:rFonts w:ascii="Times New Roman" w:hAnsi="Times New Roman"/>
          <w:sz w:val="32"/>
        </w:rPr>
        <w:t>1</w:t>
      </w:r>
      <w:r>
        <w:rPr>
          <w:rFonts w:ascii="Times New Roman" w:hAnsi="Times New Roman"/>
          <w:sz w:val="32"/>
        </w:rPr>
        <w:t xml:space="preserve"> год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1041A5" w:rsidTr="001041A5">
        <w:tc>
          <w:tcPr>
            <w:tcW w:w="9571" w:type="dxa"/>
            <w:hideMark/>
          </w:tcPr>
          <w:p w:rsidR="001041A5" w:rsidRDefault="001041A5" w:rsidP="001830A5">
            <w:pPr>
              <w:pStyle w:val="a3"/>
              <w:jc w:val="right"/>
              <w:rPr>
                <w:rFonts w:ascii="Times New Roman" w:hAnsi="Times New Roman"/>
                <w:b/>
                <w:i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32"/>
                <w:lang w:eastAsia="en-US"/>
              </w:rPr>
              <w:t>Автор-составитель:</w:t>
            </w:r>
          </w:p>
          <w:p w:rsidR="001041A5" w:rsidRDefault="00CD6076" w:rsidP="001830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32"/>
                <w:lang w:eastAsia="en-US"/>
              </w:rPr>
              <w:t>Музафарова</w:t>
            </w:r>
            <w:proofErr w:type="spellEnd"/>
            <w:r>
              <w:rPr>
                <w:rFonts w:ascii="Times New Roman" w:hAnsi="Times New Roman"/>
                <w:sz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lang w:eastAsia="en-US"/>
              </w:rPr>
              <w:t>Фания</w:t>
            </w:r>
            <w:proofErr w:type="spellEnd"/>
            <w:r>
              <w:rPr>
                <w:rFonts w:ascii="Times New Roman" w:hAnsi="Times New Roman"/>
                <w:sz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lang w:eastAsia="en-US"/>
              </w:rPr>
              <w:t>Радамисовна</w:t>
            </w:r>
            <w:proofErr w:type="spellEnd"/>
            <w:r w:rsidR="001041A5">
              <w:rPr>
                <w:rFonts w:ascii="Times New Roman" w:hAnsi="Times New Roman"/>
                <w:sz w:val="32"/>
                <w:lang w:eastAsia="en-US"/>
              </w:rPr>
              <w:t>,</w:t>
            </w:r>
          </w:p>
          <w:p w:rsidR="001041A5" w:rsidRDefault="001041A5" w:rsidP="001830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r>
              <w:rPr>
                <w:rFonts w:ascii="Times New Roman" w:hAnsi="Times New Roman"/>
                <w:sz w:val="32"/>
                <w:lang w:eastAsia="en-US"/>
              </w:rPr>
              <w:t>педагог дополнительного образования</w:t>
            </w:r>
          </w:p>
        </w:tc>
      </w:tr>
    </w:tbl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024154" w:rsidRDefault="00024154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024154" w:rsidRDefault="00024154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024154" w:rsidRDefault="00024154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024154" w:rsidRDefault="00024154" w:rsidP="001830A5">
      <w:pPr>
        <w:pStyle w:val="a3"/>
        <w:jc w:val="center"/>
        <w:rPr>
          <w:rFonts w:ascii="Times New Roman" w:hAnsi="Times New Roman"/>
          <w:b/>
          <w:sz w:val="32"/>
        </w:rPr>
      </w:pPr>
      <w:bookmarkStart w:id="0" w:name="_GoBack"/>
      <w:bookmarkEnd w:id="0"/>
    </w:p>
    <w:p w:rsidR="00024154" w:rsidRDefault="00024154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024154" w:rsidRDefault="00C3183F" w:rsidP="00024154">
      <w:pPr>
        <w:pStyle w:val="a3"/>
        <w:jc w:val="center"/>
        <w:rPr>
          <w:rFonts w:ascii="Times New Roman" w:hAnsi="Times New Roman"/>
          <w:b/>
          <w:sz w:val="32"/>
        </w:rPr>
      </w:pPr>
      <w:proofErr w:type="spellStart"/>
      <w:r>
        <w:rPr>
          <w:rFonts w:ascii="Times New Roman" w:hAnsi="Times New Roman"/>
          <w:b/>
          <w:sz w:val="32"/>
        </w:rPr>
        <w:t>п.г.т</w:t>
      </w:r>
      <w:proofErr w:type="spellEnd"/>
      <w:r>
        <w:rPr>
          <w:rFonts w:ascii="Times New Roman" w:hAnsi="Times New Roman"/>
          <w:b/>
          <w:sz w:val="32"/>
        </w:rPr>
        <w:t>. Актюбинский 2024</w:t>
      </w:r>
    </w:p>
    <w:p w:rsidR="00C3183F" w:rsidRDefault="00C3183F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2B4C71" w:rsidRDefault="002B4C71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п.г.т</w:t>
            </w:r>
            <w:proofErr w:type="spellEnd"/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. </w:t>
            </w:r>
            <w:proofErr w:type="gramStart"/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Актюбинский</w:t>
            </w:r>
            <w:proofErr w:type="gramEnd"/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Дополнительная общеобразовательная общеразвивающая программа</w:t>
            </w:r>
            <w:r w:rsidR="002B4C71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«</w:t>
            </w:r>
            <w:r w:rsidR="00CD6076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Занимательная ботаника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Естественно-научная</w:t>
            </w:r>
            <w:proofErr w:type="gramEnd"/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Музафарова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Фания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Радамисовна</w:t>
            </w:r>
            <w:proofErr w:type="spellEnd"/>
            <w:r w:rsidR="001041A5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, </w:t>
            </w: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учитель биологии высшей квалификационной категории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4"/>
                <w:lang w:eastAsia="en-US"/>
              </w:rPr>
              <w:t>1 год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Возраст </w:t>
            </w:r>
            <w:proofErr w:type="gramStart"/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обучающихся</w:t>
            </w:r>
            <w:proofErr w:type="gramEnd"/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4"/>
                <w:lang w:eastAsia="en-US"/>
              </w:rPr>
              <w:t>11-13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Характеристика программы: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-тип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вид программы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принцип проектирования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д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ополнительная общеобразовательная программа</w:t>
            </w: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бщеразвивающая </w:t>
            </w:r>
          </w:p>
          <w:p w:rsidR="00890F14" w:rsidRPr="001830A5" w:rsidRDefault="001830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proofErr w:type="spellStart"/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разноуровневый</w:t>
            </w:r>
            <w:proofErr w:type="spellEnd"/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м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Создание благоприятных </w:t>
            </w:r>
            <w:r w:rsidR="00CD6076" w:rsidRPr="00CD6076">
              <w:rPr>
                <w:rFonts w:ascii="Times New Roman" w:hAnsi="Times New Roman"/>
                <w:sz w:val="28"/>
                <w:szCs w:val="24"/>
                <w:lang w:eastAsia="en-US"/>
              </w:rPr>
              <w:t>условий для успешного освоени</w:t>
            </w:r>
            <w:r w:rsidR="00CD6076">
              <w:rPr>
                <w:rFonts w:ascii="Times New Roman" w:hAnsi="Times New Roman"/>
                <w:sz w:val="28"/>
                <w:szCs w:val="24"/>
                <w:lang w:eastAsia="en-US"/>
              </w:rPr>
              <w:t>я учащимися практической состав</w:t>
            </w:r>
            <w:r w:rsidR="00CD6076" w:rsidRPr="00CD6076">
              <w:rPr>
                <w:rFonts w:ascii="Times New Roman" w:hAnsi="Times New Roman"/>
                <w:sz w:val="28"/>
                <w:szCs w:val="24"/>
                <w:lang w:eastAsia="en-US"/>
              </w:rPr>
              <w:t>ляющей биологии и основ исследовательской деятельности.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bookmarkStart w:id="1" w:name="bookmark7"/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Из чего состоит растение? (20 часов.)</w:t>
            </w:r>
            <w:bookmarkEnd w:id="1"/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Как живет растение? (11 часов)</w:t>
            </w:r>
            <w:bookmarkStart w:id="2" w:name="bookmark9"/>
          </w:p>
          <w:bookmarkEnd w:id="2"/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От микроскопа до микробиологии (17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Бактерии (7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Плесневые грибы (6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Водоросли (8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Лаборатория «</w:t>
            </w:r>
            <w:proofErr w:type="spellStart"/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Биоиндикация</w:t>
            </w:r>
            <w:proofErr w:type="spellEnd"/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» (5 ч)</w:t>
            </w:r>
          </w:p>
          <w:p w:rsidR="009216A8" w:rsidRPr="009216A8" w:rsidRDefault="009216A8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Рассказы по биологии (20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«Л</w:t>
            </w:r>
            <w:r w:rsidR="009216A8"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аборатория Левенгука» (5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П</w:t>
            </w:r>
            <w:r w:rsidR="009216A8"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рактическая ботаника (16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Практическая зоология (7 часов)</w:t>
            </w:r>
          </w:p>
          <w:p w:rsidR="009216A8" w:rsidRPr="009216A8" w:rsidRDefault="009216A8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Вырасти сам. (6 часа)</w:t>
            </w:r>
          </w:p>
          <w:p w:rsidR="00CD6076" w:rsidRPr="009216A8" w:rsidRDefault="00CD6076" w:rsidP="001830A5">
            <w:pPr>
              <w:ind w:left="36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lastRenderedPageBreak/>
              <w:t xml:space="preserve">13.Биопрактикум (6 часов) </w:t>
            </w:r>
          </w:p>
          <w:p w:rsidR="00CD6076" w:rsidRPr="009216A8" w:rsidRDefault="00CD6076" w:rsidP="001830A5">
            <w:pPr>
              <w:ind w:left="36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i/>
                <w:kern w:val="1"/>
                <w:sz w:val="28"/>
                <w:szCs w:val="28"/>
                <w:lang w:eastAsia="zh-CN"/>
              </w:rPr>
              <w:t xml:space="preserve">Проектно-исследовательская деятельность: </w:t>
            </w:r>
          </w:p>
          <w:p w:rsidR="00CD6076" w:rsidRPr="009216A8" w:rsidRDefault="00CD6076" w:rsidP="001830A5">
            <w:pPr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Модуль «Физиология растений»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Движение растений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Влияние стимуляторов роста на рост и развитие растений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Прорастание семян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Влияние прищипки на рост корня </w:t>
            </w:r>
          </w:p>
          <w:p w:rsidR="00CD6076" w:rsidRPr="009216A8" w:rsidRDefault="00CD6076" w:rsidP="001830A5">
            <w:pPr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Модуль «Экологический практикум»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Определение степени загрязнения воздуха методом </w:t>
            </w:r>
            <w:proofErr w:type="spellStart"/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биоиндикации</w:t>
            </w:r>
            <w:proofErr w:type="spellEnd"/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;</w:t>
            </w:r>
          </w:p>
          <w:p w:rsidR="00005751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color w:val="FF0000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Определение запыленности воздуха в помещениях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в традиционной или в нетрадиционной (нестандартной)</w:t>
            </w:r>
            <w:r w:rsidR="00525579"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форме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традиционных уроков: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комбинированный урок,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урок-лекция,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практическое занятие.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нетрадиционных уроков: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урок-викторина,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урок-экскурсия,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интегрированный урок,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урок-игра,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урок-выставка,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урок-праздник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творческие отчеты и т.д.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 обучения, в основе которых лежат способы организации занятий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как: 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Наглядный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Практический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уровень деятельности детей:</w:t>
            </w:r>
          </w:p>
          <w:p w:rsidR="0095000D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Объяснительно-иллюстративный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Репродуктивный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Частично-поисковый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Исследовательский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Индивидуально – 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B13BB6" w:rsidP="001830A5">
            <w:pPr>
              <w:pStyle w:val="a3"/>
              <w:jc w:val="both"/>
              <w:rPr>
                <w:rStyle w:val="a6"/>
                <w:rFonts w:ascii="Times New Roman" w:hAnsi="Times New Roman"/>
                <w:b w:val="0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частие в конкурсах на уровне района, республики и России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</w:t>
            </w:r>
            <w:r w:rsidR="004443AB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и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олимпиадах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Формой итогового контроля за </w:t>
            </w:r>
            <w:r w:rsidR="004F6805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год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является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творческих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lastRenderedPageBreak/>
              <w:t>проектов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color w:val="FF0000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</w:tbl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Pr="00554AFE" w:rsidRDefault="001041A5" w:rsidP="001830A5">
      <w:pPr>
        <w:pStyle w:val="a3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1041A5" w:rsidRPr="00554AFE" w:rsidRDefault="00554AFE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="00177FE6">
        <w:rPr>
          <w:rFonts w:ascii="Times New Roman" w:hAnsi="Times New Roman"/>
          <w:bCs/>
          <w:sz w:val="28"/>
          <w:szCs w:val="28"/>
        </w:rPr>
        <w:t xml:space="preserve">. </w:t>
      </w:r>
      <w:r w:rsidR="004443AB">
        <w:rPr>
          <w:rFonts w:ascii="Times New Roman" w:hAnsi="Times New Roman"/>
          <w:bCs/>
          <w:sz w:val="28"/>
          <w:szCs w:val="28"/>
        </w:rPr>
        <w:t>Учебный (тематический) план</w:t>
      </w:r>
    </w:p>
    <w:p w:rsidR="001041A5" w:rsidRDefault="00177FE6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041A5" w:rsidRPr="0075639B" w:rsidRDefault="004F6805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1041A5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1041A5" w:rsidRPr="00554AFE" w:rsidRDefault="004F6805" w:rsidP="001830A5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 w:rsidR="009A0DEC" w:rsidRPr="00554AFE">
        <w:rPr>
          <w:rFonts w:ascii="Times New Roman" w:hAnsi="Times New Roman"/>
          <w:sz w:val="28"/>
        </w:rPr>
        <w:t xml:space="preserve">. </w:t>
      </w:r>
      <w:r w:rsidR="001041A5" w:rsidRPr="00554AFE">
        <w:rPr>
          <w:rFonts w:ascii="Times New Roman" w:hAnsi="Times New Roman"/>
          <w:sz w:val="28"/>
        </w:rPr>
        <w:t xml:space="preserve">Формы </w:t>
      </w:r>
      <w:r w:rsidR="009A0DEC" w:rsidRPr="00554AFE">
        <w:rPr>
          <w:rFonts w:ascii="Times New Roman" w:hAnsi="Times New Roman"/>
          <w:sz w:val="28"/>
        </w:rPr>
        <w:t>аттестации (контроля и оценочные материалы)</w:t>
      </w:r>
    </w:p>
    <w:p w:rsidR="001041A5" w:rsidRPr="00965C0A" w:rsidRDefault="004F6805" w:rsidP="001830A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9216A8">
        <w:rPr>
          <w:rFonts w:ascii="Times New Roman" w:hAnsi="Times New Roman"/>
          <w:sz w:val="28"/>
          <w:szCs w:val="28"/>
        </w:rPr>
        <w:t>.</w:t>
      </w:r>
      <w:r w:rsidR="00D05F03">
        <w:rPr>
          <w:rFonts w:ascii="Times New Roman" w:hAnsi="Times New Roman"/>
          <w:sz w:val="28"/>
          <w:szCs w:val="28"/>
        </w:rPr>
        <w:t xml:space="preserve">Список </w:t>
      </w:r>
      <w:r w:rsidR="001041A5" w:rsidRPr="0075639B">
        <w:rPr>
          <w:rFonts w:ascii="Times New Roman" w:hAnsi="Times New Roman"/>
          <w:sz w:val="28"/>
          <w:szCs w:val="28"/>
        </w:rPr>
        <w:t>литературы</w:t>
      </w:r>
    </w:p>
    <w:p w:rsidR="001041A5" w:rsidRPr="004F5A76" w:rsidRDefault="009216A8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9A0DEC">
        <w:rPr>
          <w:rFonts w:ascii="Times New Roman" w:hAnsi="Times New Roman"/>
          <w:sz w:val="28"/>
          <w:szCs w:val="28"/>
        </w:rPr>
        <w:t xml:space="preserve">. Приложения </w:t>
      </w:r>
    </w:p>
    <w:p w:rsidR="001041A5" w:rsidRPr="007412EA" w:rsidRDefault="001041A5" w:rsidP="001830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1830A5">
      <w:pPr>
        <w:pStyle w:val="a3"/>
        <w:rPr>
          <w:rFonts w:ascii="Times New Roman" w:hAnsi="Times New Roman"/>
          <w:b/>
          <w:sz w:val="32"/>
        </w:rPr>
      </w:pPr>
    </w:p>
    <w:p w:rsidR="009216A8" w:rsidRDefault="009216A8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Pr="00554AFE" w:rsidRDefault="00554AFE" w:rsidP="001830A5">
      <w:pPr>
        <w:pStyle w:val="a3"/>
        <w:numPr>
          <w:ilvl w:val="1"/>
          <w:numId w:val="2"/>
        </w:numPr>
        <w:jc w:val="center"/>
        <w:rPr>
          <w:rFonts w:ascii="Times New Roman" w:hAnsi="Times New Roman"/>
          <w:b/>
          <w:sz w:val="28"/>
        </w:rPr>
      </w:pPr>
      <w:r w:rsidRPr="00554AFE">
        <w:rPr>
          <w:rFonts w:ascii="Times New Roman" w:hAnsi="Times New Roman"/>
          <w:b/>
          <w:sz w:val="28"/>
        </w:rPr>
        <w:t>ПОЯСНИТЕЛЬНАЯ ЗАПИСКА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Современный учебный процесс направлен не столько на достижение результатов в области предметных знаний, сколько на личностный рост ребенка. </w:t>
      </w:r>
      <w:proofErr w:type="gramStart"/>
      <w:r w:rsidRPr="004443AB">
        <w:rPr>
          <w:rFonts w:ascii="Times New Roman" w:hAnsi="Times New Roman"/>
          <w:sz w:val="28"/>
          <w:szCs w:val="28"/>
          <w:shd w:val="clear" w:color="auto" w:fill="FFFFFF"/>
        </w:rPr>
        <w:t>Обучение</w:t>
      </w:r>
      <w:proofErr w:type="gramEnd"/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 по новым образовательным стандартам предусматривает организацию  деятельности ребенка, которая способствует раскрытию внутреннего потенциала каждого ученика, развитие и поддержание его таланта.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Одним из ключевых требований к биологическому образованию в современных условиях  является овладение учащимися практическими умениями и навыками, </w:t>
      </w:r>
      <w:proofErr w:type="spellStart"/>
      <w:r w:rsidRPr="004443AB">
        <w:rPr>
          <w:rFonts w:ascii="Times New Roman" w:hAnsi="Times New Roman"/>
          <w:sz w:val="28"/>
          <w:szCs w:val="28"/>
          <w:shd w:val="clear" w:color="auto" w:fill="FFFFFF"/>
        </w:rPr>
        <w:t>проектно</w:t>
      </w:r>
      <w:proofErr w:type="spellEnd"/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 – исследовательской деятельностью. Программа «Занимательная ботаника» направлена на формирование у учащихся  интереса к изучению биологии, развитие практических умений, применение полученных знаний на практике, подготовка учащихся к участию в олимпиадном движении.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 xml:space="preserve">Реализация данной программы естественнонаучной направленности предусматривает использование оборудования, средств обучения и воспитания  </w:t>
      </w:r>
      <w:proofErr w:type="spellStart"/>
      <w:r w:rsidRPr="004443AB">
        <w:rPr>
          <w:rFonts w:ascii="Times New Roman" w:hAnsi="Times New Roman"/>
          <w:sz w:val="28"/>
          <w:szCs w:val="28"/>
          <w:shd w:val="clear" w:color="auto" w:fill="FFFFFF"/>
        </w:rPr>
        <w:t>биолаборатории</w:t>
      </w:r>
      <w:proofErr w:type="spellEnd"/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</w:p>
    <w:p w:rsidR="0094417E" w:rsidRDefault="001041A5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="008D0DEA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 xml:space="preserve">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 xml:space="preserve">Программа направлена на формирование у учащихся стойкой мотивации для изучения биологических наук, расширение знаний по биологии и экологии, формирование осознанного отношения к миру живой природы, развитие интереса к медицинским наукам, повышение образовательного уровня. Программа дает возможность учащимся выбрать свой «биологический путь», и повысить уровень подготовки к экзаменам.  </w:t>
      </w:r>
    </w:p>
    <w:p w:rsidR="004443AB" w:rsidRPr="00525F2C" w:rsidRDefault="004443AB" w:rsidP="001830A5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4443AB">
        <w:rPr>
          <w:rFonts w:ascii="Times New Roman" w:hAnsi="Times New Roman"/>
          <w:sz w:val="28"/>
        </w:rPr>
        <w:t xml:space="preserve"> </w:t>
      </w:r>
      <w:r w:rsidR="00525F2C"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="00525F2C"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="00525F2C">
        <w:rPr>
          <w:rFonts w:ascii="Times New Roman" w:hAnsi="Times New Roman"/>
          <w:szCs w:val="18"/>
        </w:rPr>
        <w:t xml:space="preserve"> </w:t>
      </w:r>
      <w:r w:rsidRPr="004443AB">
        <w:rPr>
          <w:rFonts w:ascii="Times New Roman" w:hAnsi="Times New Roman"/>
          <w:sz w:val="28"/>
        </w:rPr>
        <w:t>данной образовательной программы в том, что данная программа  носит развивающий характер, целью которой является формирование поисково-исследовательских, коммуника</w:t>
      </w:r>
      <w:r w:rsidR="00525F2C">
        <w:rPr>
          <w:rFonts w:ascii="Times New Roman" w:hAnsi="Times New Roman"/>
          <w:sz w:val="28"/>
        </w:rPr>
        <w:t>тивных умений школьников, интел</w:t>
      </w:r>
      <w:r w:rsidRPr="004443AB">
        <w:rPr>
          <w:rFonts w:ascii="Times New Roman" w:hAnsi="Times New Roman"/>
          <w:sz w:val="28"/>
        </w:rPr>
        <w:t>лекта учащихся.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 xml:space="preserve">Занятия  разделены </w:t>
      </w:r>
      <w:proofErr w:type="gramStart"/>
      <w:r w:rsidRPr="004443AB">
        <w:rPr>
          <w:rFonts w:ascii="Times New Roman" w:hAnsi="Times New Roman"/>
          <w:sz w:val="28"/>
        </w:rPr>
        <w:t>на</w:t>
      </w:r>
      <w:proofErr w:type="gramEnd"/>
      <w:r w:rsidRPr="004443AB">
        <w:rPr>
          <w:rFonts w:ascii="Times New Roman" w:hAnsi="Times New Roman"/>
          <w:sz w:val="28"/>
        </w:rPr>
        <w:t xml:space="preserve"> теоретические и практические. Причём деятельность может носить как групповой, так и индивидуальный характер.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 xml:space="preserve">Педагогическая целесообразность программы заключается в том, чтобы: способствовать систематизации биологических знаний, полученных </w:t>
      </w:r>
      <w:proofErr w:type="gramStart"/>
      <w:r w:rsidRPr="004443AB">
        <w:rPr>
          <w:rFonts w:ascii="Times New Roman" w:hAnsi="Times New Roman"/>
          <w:sz w:val="28"/>
        </w:rPr>
        <w:t>во время</w:t>
      </w:r>
      <w:proofErr w:type="gramEnd"/>
    </w:p>
    <w:p w:rsidR="004443AB" w:rsidRPr="008D0DEA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>обучения в общеобразовательной школе, восполнить пробелы, полученные при изучении предмета биологии, расширить имеющиеся у учащихся программные биологические знания с целью подготовки к экзаменам, к поступлению в учебные заведения, а также к биологическим олимпиадам</w:t>
      </w:r>
    </w:p>
    <w:p w:rsidR="00525F2C" w:rsidRPr="00525F2C" w:rsidRDefault="001041A5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Цель настоящей программы</w:t>
      </w:r>
      <w:r w:rsidRPr="00525F2C">
        <w:rPr>
          <w:rFonts w:ascii="Times New Roman" w:hAnsi="Times New Roman"/>
          <w:sz w:val="28"/>
          <w:szCs w:val="28"/>
        </w:rPr>
        <w:t xml:space="preserve"> – </w:t>
      </w:r>
      <w:r w:rsidR="00525F2C" w:rsidRPr="00525F2C">
        <w:rPr>
          <w:rFonts w:ascii="Times New Roman" w:hAnsi="Times New Roman"/>
          <w:sz w:val="28"/>
          <w:szCs w:val="28"/>
        </w:rPr>
        <w:t xml:space="preserve">создание условий для успешного освоения учащимися практической составляющей биологии и основ исследовательской деятельности.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     </w:t>
      </w:r>
      <w:r w:rsidRPr="00525F2C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 xml:space="preserve">Предметные: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Формирование системы научных знаний о системе живой природы и начальных представлений о биологических объектах, процессах, явлениях, закономерностях;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 w:rsidRPr="00525F2C">
        <w:rPr>
          <w:rFonts w:ascii="Times New Roman" w:hAnsi="Times New Roman"/>
          <w:i/>
          <w:sz w:val="28"/>
          <w:szCs w:val="28"/>
        </w:rPr>
        <w:t>Метапредметные</w:t>
      </w:r>
      <w:proofErr w:type="spellEnd"/>
      <w:r w:rsidRPr="00525F2C">
        <w:rPr>
          <w:rFonts w:ascii="Times New Roman" w:hAnsi="Times New Roman"/>
          <w:i/>
          <w:sz w:val="28"/>
          <w:szCs w:val="28"/>
        </w:rPr>
        <w:t>: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приобретение опыта использования методов биологической науки для проведения несложных биологических экспериментов;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развитие умений и навыков </w:t>
      </w:r>
      <w:proofErr w:type="spellStart"/>
      <w:r w:rsidRPr="00525F2C">
        <w:rPr>
          <w:rFonts w:ascii="Times New Roman" w:hAnsi="Times New Roman"/>
          <w:sz w:val="28"/>
          <w:szCs w:val="28"/>
        </w:rPr>
        <w:t>проектно</w:t>
      </w:r>
      <w:proofErr w:type="spellEnd"/>
      <w:r w:rsidRPr="00525F2C">
        <w:rPr>
          <w:rFonts w:ascii="Times New Roman" w:hAnsi="Times New Roman"/>
          <w:sz w:val="28"/>
          <w:szCs w:val="28"/>
        </w:rPr>
        <w:t xml:space="preserve"> – исследовательской деятельности;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>Личностные: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подготовка учащихся к участию в олимпиадном движении;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формирование основ экологической грамотности.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     При организации образовательного процесса необходимо обратить внимание на следующие аспекты: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создание портфолио ученика, позволяющее оценивать его личностный рост;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использование личностно-ориентированных технологий (технология развития критического мышления, технология проблемного обучения, технология обучения в сотрудничестве, кейс-технология, метод проектов); 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организация проектной деятельности школьников и проведение мини-конференций, позволяющих школьникам представить индивидуальные (или групповые) проекты по выбранной теме. </w:t>
      </w:r>
    </w:p>
    <w:p w:rsidR="00525F2C" w:rsidRPr="00525F2C" w:rsidRDefault="00525F2C" w:rsidP="001830A5">
      <w:pPr>
        <w:pStyle w:val="Default"/>
        <w:contextualSpacing/>
        <w:jc w:val="both"/>
        <w:rPr>
          <w:rFonts w:ascii="Times New Roman" w:hAnsi="Times New Roman"/>
          <w:color w:val="auto"/>
          <w:sz w:val="28"/>
          <w:szCs w:val="28"/>
        </w:rPr>
      </w:pPr>
      <w:r w:rsidRPr="00525F2C">
        <w:rPr>
          <w:rFonts w:ascii="Times New Roman" w:hAnsi="Times New Roman"/>
          <w:b/>
          <w:color w:val="auto"/>
          <w:sz w:val="28"/>
          <w:szCs w:val="28"/>
        </w:rPr>
        <w:t xml:space="preserve">    </w:t>
      </w:r>
      <w:r w:rsidRPr="00525F2C">
        <w:rPr>
          <w:rFonts w:ascii="Times New Roman" w:hAnsi="Times New Roman"/>
          <w:color w:val="auto"/>
          <w:sz w:val="28"/>
          <w:szCs w:val="28"/>
        </w:rPr>
        <w:t>1.4 Особенности возрастной группы детей, которым адресована программа.</w:t>
      </w:r>
    </w:p>
    <w:p w:rsidR="00525F2C" w:rsidRP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lastRenderedPageBreak/>
        <w:t>Данная программа предусмотрена на 15 человек разновозрастной категории  на базе школы.</w:t>
      </w:r>
    </w:p>
    <w:p w:rsidR="00525F2C" w:rsidRP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На занятиях учащиеся опираются на полученные знания по биологии, что позволяет быстро и легко овладевать новыми знаниями, правильно и качественно выполнять практические задания.</w:t>
      </w:r>
    </w:p>
    <w:p w:rsid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Адресат программы: </w:t>
      </w:r>
      <w:r w:rsidRPr="00525F2C">
        <w:rPr>
          <w:rFonts w:ascii="Times New Roman" w:hAnsi="Times New Roman"/>
          <w:sz w:val="28"/>
          <w:szCs w:val="28"/>
        </w:rPr>
        <w:t>дети в возрасте 11 – 13 лет.</w:t>
      </w:r>
    </w:p>
    <w:p w:rsidR="00525F2C" w:rsidRDefault="00CB68B9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 w:rsidR="00E9356F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 w:rsidR="00525F2C">
        <w:rPr>
          <w:rFonts w:ascii="Times New Roman" w:hAnsi="Times New Roman"/>
          <w:sz w:val="28"/>
          <w:szCs w:val="28"/>
        </w:rPr>
        <w:t>а обучения рассчитана на 1 год (216</w:t>
      </w:r>
      <w:r>
        <w:rPr>
          <w:rFonts w:ascii="Times New Roman" w:hAnsi="Times New Roman"/>
          <w:sz w:val="28"/>
          <w:szCs w:val="28"/>
        </w:rPr>
        <w:t>ч.).</w:t>
      </w:r>
    </w:p>
    <w:p w:rsidR="00CB68B9" w:rsidRDefault="00CB68B9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 w:rsidR="00E9356F"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Основной формой организации учебной деятельности является учебное занятие</w:t>
      </w:r>
      <w:r w:rsidR="00525F2C">
        <w:rPr>
          <w:rFonts w:ascii="Times New Roman" w:hAnsi="Times New Roman"/>
          <w:sz w:val="28"/>
          <w:szCs w:val="28"/>
        </w:rPr>
        <w:t>, практические и лабораторные работы</w:t>
      </w:r>
      <w:r w:rsidRPr="00897E12">
        <w:rPr>
          <w:rFonts w:ascii="Times New Roman" w:hAnsi="Times New Roman"/>
          <w:sz w:val="28"/>
          <w:szCs w:val="28"/>
        </w:rPr>
        <w:t xml:space="preserve">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CB68B9" w:rsidRDefault="00971F4F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занятий</w:t>
      </w:r>
    </w:p>
    <w:p w:rsidR="00CB68B9" w:rsidRPr="002960A2" w:rsidRDefault="00971F4F" w:rsidP="001830A5">
      <w:pPr>
        <w:pStyle w:val="a3"/>
        <w:numPr>
          <w:ilvl w:val="0"/>
          <w:numId w:val="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Pr="00E07659" w:rsidRDefault="00971F4F" w:rsidP="001830A5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-лекция</w:t>
      </w:r>
      <w:r w:rsidR="00CB68B9" w:rsidRPr="00897E12">
        <w:rPr>
          <w:rFonts w:ascii="Times New Roman" w:hAnsi="Times New Roman"/>
          <w:sz w:val="28"/>
          <w:szCs w:val="28"/>
        </w:rPr>
        <w:t xml:space="preserve">, </w:t>
      </w:r>
    </w:p>
    <w:p w:rsidR="00CB68B9" w:rsidRDefault="00CB68B9" w:rsidP="001830A5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CB68B9" w:rsidRDefault="00971F4F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занятий</w:t>
      </w:r>
      <w:r w:rsidR="00CB68B9">
        <w:rPr>
          <w:rFonts w:ascii="Times New Roman" w:hAnsi="Times New Roman"/>
          <w:sz w:val="28"/>
          <w:szCs w:val="28"/>
        </w:rPr>
        <w:t>: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-викторина,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-экскурсия,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-игра,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-выставка</w:t>
      </w:r>
      <w:r w:rsidR="00CB68B9" w:rsidRPr="00897E12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-праздник</w:t>
      </w:r>
      <w:r>
        <w:rPr>
          <w:rFonts w:ascii="Times New Roman" w:hAnsi="Times New Roman"/>
          <w:sz w:val="28"/>
          <w:szCs w:val="28"/>
        </w:rPr>
        <w:t>,</w:t>
      </w:r>
    </w:p>
    <w:p w:rsidR="00CB68B9" w:rsidRDefault="00CB68B9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CB68B9" w:rsidRDefault="00CB68B9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Срок освоения программы.</w:t>
      </w:r>
      <w:r w:rsidR="00E968E4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913DA">
        <w:rPr>
          <w:rFonts w:ascii="Times New Roman" w:hAnsi="Times New Roman"/>
          <w:sz w:val="28"/>
          <w:szCs w:val="28"/>
        </w:rPr>
        <w:t xml:space="preserve">Программа рассчитана на </w:t>
      </w:r>
      <w:r w:rsidR="00525F2C">
        <w:rPr>
          <w:rFonts w:ascii="Times New Roman" w:hAnsi="Times New Roman"/>
          <w:sz w:val="28"/>
          <w:szCs w:val="28"/>
        </w:rPr>
        <w:t>1</w:t>
      </w:r>
      <w:r w:rsidRPr="008913DA">
        <w:rPr>
          <w:rFonts w:ascii="Times New Roman" w:hAnsi="Times New Roman"/>
          <w:sz w:val="28"/>
          <w:szCs w:val="28"/>
        </w:rPr>
        <w:t xml:space="preserve"> года</w:t>
      </w:r>
      <w:r w:rsidR="00525F2C">
        <w:rPr>
          <w:rFonts w:ascii="Times New Roman" w:hAnsi="Times New Roman"/>
          <w:sz w:val="28"/>
          <w:szCs w:val="28"/>
        </w:rPr>
        <w:t>.</w:t>
      </w:r>
      <w:r w:rsidR="00E968E4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Занятия</w:t>
      </w:r>
      <w:r w:rsidR="00E968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проводятся </w:t>
      </w:r>
      <w:r w:rsidR="00525F2C">
        <w:rPr>
          <w:rFonts w:ascii="Times New Roman" w:hAnsi="Times New Roman"/>
          <w:sz w:val="28"/>
          <w:szCs w:val="28"/>
        </w:rPr>
        <w:t>3</w:t>
      </w:r>
      <w:r w:rsidRPr="00A04F1A">
        <w:rPr>
          <w:rFonts w:ascii="Times New Roman" w:hAnsi="Times New Roman"/>
          <w:sz w:val="28"/>
          <w:szCs w:val="28"/>
        </w:rPr>
        <w:t xml:space="preserve"> раза в неделю по 2 часа</w:t>
      </w:r>
      <w:r>
        <w:rPr>
          <w:rFonts w:ascii="Times New Roman" w:hAnsi="Times New Roman"/>
          <w:sz w:val="28"/>
          <w:szCs w:val="28"/>
        </w:rPr>
        <w:t>.</w:t>
      </w:r>
      <w:r w:rsidR="0090291A">
        <w:rPr>
          <w:rFonts w:ascii="Times New Roman" w:hAnsi="Times New Roman"/>
          <w:sz w:val="28"/>
          <w:szCs w:val="28"/>
        </w:rPr>
        <w:t xml:space="preserve">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разработано с учетом возраста </w:t>
      </w:r>
      <w:proofErr w:type="gramStart"/>
      <w:r w:rsidRPr="00B72394">
        <w:rPr>
          <w:rFonts w:ascii="Times New Roman" w:hAnsi="Times New Roman"/>
          <w:sz w:val="28"/>
          <w:szCs w:val="28"/>
        </w:rPr>
        <w:t>обучаемых</w:t>
      </w:r>
      <w:proofErr w:type="gramEnd"/>
      <w:r w:rsidR="00725CF1">
        <w:rPr>
          <w:rFonts w:ascii="Times New Roman" w:hAnsi="Times New Roman"/>
          <w:sz w:val="28"/>
          <w:szCs w:val="28"/>
        </w:rPr>
        <w:t>.</w:t>
      </w:r>
      <w:r w:rsidR="00BA3454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D05F03" w:rsidRDefault="00D05F03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B68B9" w:rsidRPr="00725CF1" w:rsidRDefault="00CB68B9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725CF1">
        <w:rPr>
          <w:rFonts w:ascii="Times New Roman" w:hAnsi="Times New Roman"/>
          <w:b/>
          <w:i/>
          <w:sz w:val="28"/>
          <w:szCs w:val="28"/>
        </w:rPr>
        <w:t>Планируемы</w:t>
      </w:r>
      <w:r w:rsidR="001830A5">
        <w:rPr>
          <w:rFonts w:ascii="Times New Roman" w:hAnsi="Times New Roman"/>
          <w:b/>
          <w:i/>
          <w:sz w:val="28"/>
          <w:szCs w:val="28"/>
        </w:rPr>
        <w:t>е результаты освоения программы</w:t>
      </w:r>
    </w:p>
    <w:p w:rsidR="001A0187" w:rsidRPr="001A0187" w:rsidRDefault="001A0187" w:rsidP="001830A5">
      <w:pPr>
        <w:pStyle w:val="c18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2"/>
          <w:szCs w:val="20"/>
        </w:rPr>
      </w:pP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Личностные: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-  знание основных принципов и правил отношения к живой природе, основ здорового образа жизни и </w:t>
      </w:r>
      <w:proofErr w:type="spellStart"/>
      <w:r w:rsidRPr="00416EF4">
        <w:rPr>
          <w:rFonts w:ascii="Times New Roman" w:eastAsia="Calibri" w:hAnsi="Times New Roman"/>
          <w:kern w:val="1"/>
          <w:sz w:val="28"/>
          <w:szCs w:val="28"/>
        </w:rPr>
        <w:t>здоровьесберегающих</w:t>
      </w:r>
      <w:proofErr w:type="spellEnd"/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 технологий;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  формирование понимания ценности здорового и безопасного образа жизни;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 -   </w:t>
      </w:r>
      <w:proofErr w:type="spellStart"/>
      <w:r w:rsidRPr="00416EF4">
        <w:rPr>
          <w:rFonts w:ascii="Times New Roman" w:eastAsia="Calibri" w:hAnsi="Times New Roman"/>
          <w:kern w:val="1"/>
          <w:sz w:val="28"/>
          <w:szCs w:val="28"/>
        </w:rPr>
        <w:t>сформированность</w:t>
      </w:r>
      <w:proofErr w:type="spellEnd"/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отношения к живым объектам.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b/>
          <w:bCs/>
          <w:kern w:val="1"/>
          <w:sz w:val="28"/>
          <w:szCs w:val="28"/>
        </w:rPr>
      </w:pPr>
      <w:proofErr w:type="spellStart"/>
      <w:r w:rsidRPr="00416EF4">
        <w:rPr>
          <w:rFonts w:ascii="Times New Roman" w:eastAsia="Calibri" w:hAnsi="Times New Roman"/>
          <w:b/>
          <w:bCs/>
          <w:kern w:val="1"/>
          <w:sz w:val="28"/>
          <w:szCs w:val="28"/>
        </w:rPr>
        <w:t>Метапредметные</w:t>
      </w:r>
      <w:proofErr w:type="spellEnd"/>
      <w:r w:rsidRPr="00416EF4">
        <w:rPr>
          <w:rFonts w:ascii="Times New Roman" w:eastAsia="Calibri" w:hAnsi="Times New Roman"/>
          <w:b/>
          <w:bCs/>
          <w:kern w:val="1"/>
          <w:sz w:val="28"/>
          <w:szCs w:val="28"/>
        </w:rPr>
        <w:t>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-   умение организовать свою учебную деятельность: определять цель работы, ставить задачи, планировать — определять последовательность действий и прогнозировать результаты работы. Осуществлять контроль и коррекцию в случае обнаружения отклонений и отличий при сличении результатов с заданным эталоном. </w:t>
      </w:r>
      <w:proofErr w:type="gramStart"/>
      <w:r w:rsidRPr="00416EF4">
        <w:rPr>
          <w:rFonts w:ascii="Times New Roman" w:eastAsia="Calibri" w:hAnsi="Times New Roman"/>
          <w:kern w:val="1"/>
          <w:sz w:val="28"/>
          <w:szCs w:val="28"/>
        </w:rPr>
        <w:t>Оценка результатов работы — выделение и осознание учащимся того, что уже усвоено и что еще подлежит усвоению, осознание качества и уровня усвоения;</w:t>
      </w:r>
      <w:proofErr w:type="gramEnd"/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proofErr w:type="gramStart"/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- 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</w:t>
      </w:r>
      <w:r w:rsidRPr="00416EF4">
        <w:rPr>
          <w:rFonts w:ascii="Times New Roman" w:eastAsia="Calibri" w:hAnsi="Times New Roman"/>
          <w:kern w:val="1"/>
          <w:sz w:val="28"/>
          <w:szCs w:val="28"/>
        </w:rPr>
        <w:lastRenderedPageBreak/>
        <w:t>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b/>
          <w:bCs/>
          <w:color w:val="000000"/>
          <w:kern w:val="1"/>
          <w:sz w:val="28"/>
          <w:szCs w:val="28"/>
        </w:rPr>
        <w:t>Предметные: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-   умение работать с разными источниками информации: текстом учебника, научно-популярной литературой, словарями и справочниками; анализировать и оценивать информацию, преобразовывать ее из одной формы в другую; 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 умение создавать</w:t>
      </w:r>
      <w:proofErr w:type="gramStart"/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 ,</w:t>
      </w:r>
      <w:proofErr w:type="gramEnd"/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 применять и преобразовывать знаки и символы, модели  и схемы для решения учебных и познавательных задач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 умение работать с разными источниками биологической информации: находить биологическую информацию в тексте учебника, научно-популярной литературе, биологических словарях и справочниках.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Учащиеся будут знать: 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выделять существенные признаки биологических объектов (отличительных признаков живых организмов; клеток и организмов растений, грибов и бактерий;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объяснять роль биологии в практической деятельности людей; места и роли человека в природе; родства, общности происхождения и эволюции растений и животных (на примере сопоставления отдельных групп); роли различных организмов в жизни человека; значения биологического разнообразия для сохранения биосферы;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сравнивать биологические объекты и процессы, уметь делать выводы и умозаключения на основе сравнения;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умеет   выявлять приспособления организмов к среде обитания; типы взаимодействия разных видов в экосистеме; взаимосвязи между особенностями строения клеток, тканей;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Учащиеся будут обучены: 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владеет  правилами работы с биологическими приборами и инструментами (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препаровальные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иглы, скальпели, лупы, микроскопы).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сравнивать биологические объекты и процессы, уметь делать выводы и умозаключения на основе сравнения</w:t>
      </w:r>
    </w:p>
    <w:p w:rsidR="00CB68B9" w:rsidRPr="00CB68B9" w:rsidRDefault="00CB68B9" w:rsidP="001830A5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227C8" w:rsidRDefault="00177FE6" w:rsidP="001830A5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</w:t>
      </w:r>
      <w:r w:rsidR="00B34F56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554AFE"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="00554AFE"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</w:p>
    <w:p w:rsidR="00554AFE" w:rsidRPr="009E63DC" w:rsidRDefault="00554AFE" w:rsidP="001830A5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7"/>
        <w:gridCol w:w="992"/>
        <w:gridCol w:w="1134"/>
        <w:gridCol w:w="1559"/>
        <w:gridCol w:w="1843"/>
      </w:tblGrid>
      <w:tr w:rsidR="00725CF1" w:rsidRPr="00A04F1A" w:rsidTr="00725CF1">
        <w:trPr>
          <w:trHeight w:val="347"/>
        </w:trPr>
        <w:tc>
          <w:tcPr>
            <w:tcW w:w="709" w:type="dxa"/>
            <w:vMerge w:val="restart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B34F56">
              <w:rPr>
                <w:rFonts w:ascii="Times New Roman" w:hAnsi="Times New Roman"/>
                <w:b/>
                <w:i/>
                <w:sz w:val="28"/>
                <w:szCs w:val="28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4537" w:type="dxa"/>
            <w:vMerge w:val="restart"/>
            <w:shd w:val="clear" w:color="auto" w:fill="auto"/>
          </w:tcPr>
          <w:p w:rsidR="00725CF1" w:rsidRDefault="00725CF1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25CF1" w:rsidRPr="00A04F1A" w:rsidRDefault="00EA07F8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модулей и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ind w:left="-79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Форма 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аттестации (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контроля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</w:p>
        </w:tc>
      </w:tr>
      <w:tr w:rsidR="00725CF1" w:rsidRPr="00A04F1A" w:rsidTr="00725CF1">
        <w:trPr>
          <w:trHeight w:val="285"/>
        </w:trPr>
        <w:tc>
          <w:tcPr>
            <w:tcW w:w="709" w:type="dxa"/>
            <w:vMerge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7" w:type="dxa"/>
            <w:vMerge/>
            <w:shd w:val="clear" w:color="auto" w:fill="auto"/>
          </w:tcPr>
          <w:p w:rsidR="00725CF1" w:rsidRPr="00A04F1A" w:rsidRDefault="00725CF1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255C4" w:rsidRDefault="00A255C4" w:rsidP="00A255C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Из чего состоит растение?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  <w:r w:rsidR="0002183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Как живет растение?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22294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537" w:type="dxa"/>
            <w:shd w:val="clear" w:color="auto" w:fill="auto"/>
          </w:tcPr>
          <w:p w:rsidR="00F46488" w:rsidRPr="00BF46B2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От микроскопа до микробиологии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183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7" w:type="dxa"/>
            <w:shd w:val="clear" w:color="auto" w:fill="auto"/>
          </w:tcPr>
          <w:p w:rsidR="00F46488" w:rsidRPr="00BF46B2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Бактерии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Плесневые грибы</w:t>
            </w:r>
            <w:r w:rsidRPr="00104A1F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F46488">
        <w:trPr>
          <w:trHeight w:val="364"/>
        </w:trPr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7" w:type="dxa"/>
            <w:shd w:val="clear" w:color="auto" w:fill="auto"/>
          </w:tcPr>
          <w:p w:rsidR="00F46488" w:rsidRPr="00193C1F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C1F">
              <w:rPr>
                <w:rFonts w:ascii="Times New Roman" w:hAnsi="Times New Roman"/>
                <w:sz w:val="28"/>
                <w:szCs w:val="28"/>
              </w:rPr>
              <w:t xml:space="preserve">Водоросли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7" w:type="dxa"/>
            <w:shd w:val="clear" w:color="auto" w:fill="auto"/>
          </w:tcPr>
          <w:p w:rsidR="00F46488" w:rsidRPr="00F46488" w:rsidRDefault="00F46488" w:rsidP="001830A5">
            <w:pPr>
              <w:pStyle w:val="a3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416EF4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>Лаборатория «</w:t>
            </w:r>
            <w:proofErr w:type="spellStart"/>
            <w:r w:rsidRPr="00416EF4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>Биоиндикация</w:t>
            </w:r>
            <w:proofErr w:type="spellEnd"/>
            <w:r w:rsidRPr="00416EF4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 xml:space="preserve">»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Рассказы по биологии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«Лаборатория Левенгука»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Вырасти сам.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ботаника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Default="00D74EAE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4537" w:type="dxa"/>
            <w:shd w:val="clear" w:color="auto" w:fill="auto"/>
          </w:tcPr>
          <w:p w:rsidR="00F46488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зоология</w:t>
            </w:r>
          </w:p>
        </w:tc>
        <w:tc>
          <w:tcPr>
            <w:tcW w:w="992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D74EAE" w:rsidRDefault="00D74EAE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4EAE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4537" w:type="dxa"/>
            <w:shd w:val="clear" w:color="auto" w:fill="auto"/>
          </w:tcPr>
          <w:p w:rsidR="00F46488" w:rsidRPr="00D74EAE" w:rsidRDefault="00D74EAE" w:rsidP="00183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</w:pPr>
            <w:proofErr w:type="spellStart"/>
            <w:r w:rsidRPr="00D74EAE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>Биопрактикум</w:t>
            </w:r>
            <w:proofErr w:type="spellEnd"/>
            <w:r w:rsidRPr="00D74EAE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F46488" w:rsidRPr="00A04F1A" w:rsidTr="00725CF1">
        <w:tc>
          <w:tcPr>
            <w:tcW w:w="5246" w:type="dxa"/>
            <w:gridSpan w:val="2"/>
            <w:shd w:val="clear" w:color="auto" w:fill="auto"/>
          </w:tcPr>
          <w:p w:rsidR="00F46488" w:rsidRPr="00F8562C" w:rsidRDefault="00F46488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F46488" w:rsidRPr="00F8562C" w:rsidRDefault="00F46488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Default="00CB68B9" w:rsidP="001830A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54AFE" w:rsidRPr="009E63DC" w:rsidRDefault="00416EF4" w:rsidP="001830A5">
      <w:pPr>
        <w:pStyle w:val="a9"/>
        <w:numPr>
          <w:ilvl w:val="0"/>
          <w:numId w:val="22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СОДЕРЖАНИЕ ПРОГРАММЫ </w:t>
      </w:r>
    </w:p>
    <w:p w:rsidR="0095000D" w:rsidRDefault="0095000D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416EF4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Введение. (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2 часа) </w:t>
      </w:r>
      <w:r w:rsidR="00416EF4"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Во введении учащиеся знакомятся с планом работы и техникой безопасности при выполнении лабораторных работ. </w:t>
      </w:r>
    </w:p>
    <w:p w:rsidR="00416EF4" w:rsidRPr="00416EF4" w:rsidRDefault="00193C1F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1. Из чего состоит растение? (28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часов.)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Строение растительной клетки.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Корень. Виды корней. Ветвление корня. Значение корня. Побег. Строение побега. Строение почек. Видоизменения побегов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Лист. Строение кожицы листа. Строение мякоти листа. Значение жилок листа. Выделение растением кислорода. Испарение воды растением. Листопад.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Стебель. Строение стебля. Функции стебля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Цветок. Строение и значение цветка.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Плоды. Строение и значение. Способы распространения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Семя. Строение и состав семян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Лабораторная работа «Строение кожицы лука».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«Движение цитоплазмы»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«Определение зоны роста корня»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«Строение почек»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«Выделение кислорода растением». Опыт «Испарение воды листьями»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«Определение возраста ствола по спилу» Лабораторная работа «Передвижение воды и минеральных солей по стеблю» Лабораторная работа «Движение органических веществ по стеблю» Лабораторная работа «Строение семени фасоли» Лабораторная работа «Строение семени пшеницы» Лабораторная работа «Состав семян»</w:t>
      </w:r>
    </w:p>
    <w:p w:rsidR="00416EF4" w:rsidRPr="001830A5" w:rsidRDefault="00222948" w:rsidP="001830A5">
      <w:pPr>
        <w:pStyle w:val="a9"/>
        <w:keepNext/>
        <w:keepLines/>
        <w:widowControl w:val="0"/>
        <w:numPr>
          <w:ilvl w:val="0"/>
          <w:numId w:val="29"/>
        </w:numPr>
        <w:spacing w:after="0" w:line="240" w:lineRule="auto"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Как живет растение? (20</w:t>
      </w:r>
      <w:r w:rsidR="00416EF4" w:rsidRPr="001830A5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 Как питается растение? Воздушное питание растений. Почвенное питание растений. Удобрения. Виды удобрений. Питание и рост проростков.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Как растет растение? Рост корней и побега. Как можно повлиять на рост растения. Воздействие человека на корневые системы культурных растений. Обработка почвы. Полив и осушение почвы. Формирование кроны растений. Прищипка и пикировка. Дышит ли растение? Дыхание корней. Дыхание листьев. Дыхание семян. Как двигается растение? Движение стебля и листьев.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Как прорастает семя? Условия прорастания семян. Всхожесть семян. Сроки посева. Глубина заделки семян.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«Образование органических веществ на свету» Практическая работа «Влияние удобрений на рост растения» Практическая работа «Прищипка главного корня» Практическая работа «Развитие боковых побегов»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«Влияние фитогормонов на рост и развитие растений»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«Развитие проростков»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«Значение воздуха для роста и развития корней»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>Опыт «Дыхание листьев»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«Дыхание семян»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«Движение стебля растения» Практическая работа «Движение листьев»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«Влияние различных условий на прорастание семян» Практическая работа «Определение всхожести семян»</w:t>
      </w:r>
    </w:p>
    <w:p w:rsidR="00F46488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3. </w:t>
      </w:r>
      <w:r w:rsidR="00F46488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От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микроскопа до микробиологии (20</w:t>
      </w:r>
      <w:r w:rsidR="00F46488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</w:t>
      </w: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 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Устройство микроскопа. Правила работы с микроскопом. Приготовление препаратов История открытия микроскопа. Ученые исследователи, внесшие вклад в изучение микроорганизмов.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Французский микробиолог Луи Пастер (1822 – 1895г), немецкий ученый Роберт Кох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(1843 – 1910г) основоположники современной микробиологии. Основные направления современной микробиологии: генетическая и клеточная инженерия, использование микроорганизмов и продуктов их жизнедеятельности в промышленности, сельском хозяйстве и медицине, добыча нефти и металлов, очистка вод, почв, воздуха от загрязнителей, поддержание и сохранение почвенного плодородия. Устройство микроскопа и правила работы с ним. Правила обращения с лабораторным оборудованием.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  Химия и биология. </w:t>
      </w:r>
      <w:proofErr w:type="gram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Химический состав живой клетки: неорганические (вода и минеральные соли) и органические (белки, жиры, углеводы, витамины) вещества.</w:t>
      </w:r>
      <w:proofErr w:type="gram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Биологическая роль воды в живой клетке. Фотосинтез. Хлорофилл. Биологическое значение жиров, белков, эфирных масел, углеводов и витаминов для жизнедеятельности организмов.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  Клетка - единица строения, жизнедеятельности, роста и развития организмов. Многообразие клеток. Строение про - и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эукариотической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клетки. Деление клетки.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Взаимосвязь строения и функций частей и органоидов клетки - основа ее целостности. Сравнительная характеристика клеток растений, животных, бактерий, грибов. Исследования природы с помощью микроскопа.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Виды тканей, отличие растительной ткани от животной, особенности строения и функции тканей.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Демонстрации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•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ab/>
        <w:t>Коллекция готовых микропрепаратов.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7-16. Устройство микроскопа. Приготовление и изучение микропрепаратов. Правила работы с цифровым микроскопом.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Приготовление микропрепаратов клеток кожицы чешуи лука, клеток листа элодеи, плодов томата, шиповника и др.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Работа с готовыми препаратами тканей.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Творческая мастерская «Создание модели клетки».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4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Бактерии (10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Условия жизни бактерий. Форма и строение бактериальных клеток. Внешние и внутренние структуры. Поведение бактерий. Способы питания. Распространение и значение бактерий. Роль бактерий в биосфере: бактерии гниения – минерализация органических веществ; бактерии почвенные – почвообразование; бактерии азотфиксирующие – обогащение почвы азотом;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цианобактерии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Значение бактерий в жизни человека - положительная роль в хозяйственной деятельности: молочнокислые, бактерии брожения; отрицательная – гниение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>продуктов питания, патогенные бактерии возбудители болезней у человека, животных и растений. Методы борьбы с бактериями. Пастеризация, стерилизация, дезинфекция.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17-19. Посев и наблюдение за ростом бактерий. Бактерии зубного налёта.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Бактерии картофельной палочки.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5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Плесневые грибы (10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Грибы представители особого царства живой природы. Признаки грибов. Классификация грибов. Особенности плесневых грибов.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Значение плесневых грибов. Дрожжи. Строение и роль дрожжей в жизни человека.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20-22. Выращивание и исследование плесени.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Мукор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,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Пеницилл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Влияние температуры на рост плесневых и дрожжевых грибов.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6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 Водоросли (8 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Микроскопические водоросли – группа низших растений. Одноклеточные, многоклеточные и колониальные водоросли. Особенности строения и жизнедеятельности. Значение водорослей в природе и жизни человека.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Практика.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№ 23-24. Изучение одноклеточных водорослей по готовым микропрепаратам препаратам.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Водоросли – обитатели аквариума.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7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 Лаборатор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ия «</w:t>
      </w:r>
      <w:proofErr w:type="spellStart"/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Биоиндикация</w:t>
      </w:r>
      <w:proofErr w:type="spellEnd"/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» (6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Биоиндикация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окр</w:t>
      </w:r>
      <w:r w:rsidR="00965B39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ужающей среды. </w:t>
      </w:r>
      <w:proofErr w:type="spellStart"/>
      <w:r w:rsidR="00965B39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Лихеноиндикация</w:t>
      </w:r>
      <w:proofErr w:type="spellEnd"/>
      <w:r w:rsidR="00965B39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25-26.</w:t>
      </w:r>
      <w:r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Исследование токсичности отходов с помощью овса посевного.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8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Рассказы по биологии (20 часов)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Бионика, ее виды.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Нейробионика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Архитектурно-строительная бионика.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Биотек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Биомиметика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Биомимикрия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Ученическая конференция. «Выдающиеся биологи». «История биологии».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Конкурс сообщений учащихся. «Мое любимое животное». «17 современных технологий, которые люди позаимствовали у природы».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Подготовка и защита творческих отчетов о провед</w:t>
      </w:r>
      <w:r w:rsidR="00965B39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енной исследовательской работе.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Данные занятия проводятся в форме конференции или круглого стола (в течение года). Учащиеся выступают с краткими творческими отчетами по изученным проблемам, рассказывают о результатах своих исследований.</w:t>
      </w:r>
    </w:p>
    <w:p w:rsidR="00F46488" w:rsidRPr="00416EF4" w:rsidRDefault="00F46488" w:rsidP="001830A5">
      <w:pPr>
        <w:spacing w:after="0" w:line="240" w:lineRule="auto"/>
        <w:ind w:left="36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9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«Лаборатория Левенгука» (6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часов)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Методы научного исследования. Лабораторное оборудование и приборы для научных исследований. История изобретения микроскопа, его устройство и правила работы. Техника приготовления временного микропрепарата. Рисуем по правилам: правила биологического рисунка.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лабораторные работы: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Устройство микроскопа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Приготовление и рассматривание микропрепаратов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Зарисовка биологических объектов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F46488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proofErr w:type="gramStart"/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- Мини – исследование «Микромир» (работа в группах с последующей</w:t>
      </w:r>
      <w:proofErr w:type="gramEnd"/>
    </w:p>
    <w:p w:rsidR="00F46488" w:rsidRPr="00416EF4" w:rsidRDefault="00F46488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10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</w:t>
      </w:r>
      <w:r w:rsidRPr="00F46488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</w:t>
      </w:r>
      <w:r w:rsidR="00222948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Вырасти сам. (38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часа)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Теория.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Применение полученных знаний на практике. Озеленение школьных клумб. Посадка и уход за растениями.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lastRenderedPageBreak/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«Посадка семян в контейнеры и открытый грунт» Практическая работа «Пикирование рассады цветочных культур» Практическая работа «Высадка рассады цветочных культур в открытый грунт» Практическая работа «Уход за цветочными клумбами»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презентацией). 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11. Практическая ботаника (16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 часов)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Фенологические наблюдения. Ведение дневника наблюдений. Гербарий: оборудование, техника сбора, высушивания и монтировки. Правила работа с определителями (теза, антитеза). Морфологическое описание растений по плану. Редки</w:t>
      </w:r>
      <w:r w:rsidR="00021833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е и исчезающие растения Татарст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ана.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 xml:space="preserve">Практика. </w:t>
      </w: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Морфологическое описание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Определение растений по гербарным образцам и в безлиственном состоянии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Монтировка гербария </w:t>
      </w:r>
    </w:p>
    <w:p w:rsidR="00416EF4" w:rsidRPr="00416EF4" w:rsidRDefault="00416EF4" w:rsidP="001830A5">
      <w:pPr>
        <w:spacing w:after="0" w:line="240" w:lineRule="auto"/>
        <w:ind w:left="36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Создание каталога «Видовое разнообразие растений пришкольной территории»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Проект «Редкие растения Красноярского края» 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12. Практическая зоология (12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Знакомство с системой живой природы, царствами живых организмов. Отличительные признаки животных разных царств и систематических групп.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Жизнь животных: определение животных по следам, продуктам жизнедеятельности. Описание внешнего вида животных по плану. О чем рассказывают скелеты животных (палеонтология). Пищевые цепочки. Жизнь животных зимой. Подкормка птиц.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Работа по определению животных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Составление пищевых цепочек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Определение экологической группы животных по внешнему виду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Фенологические наблюдения «Зима в жизни растений и животных»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Мини – исследование «Птицы на кормушке»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Проект «Красная книга животных Красноярского края» 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13.Биопрактикум (20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  </w:t>
      </w: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Учебно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- исследовательская деятельность. Как правильно выбрать тему, определить цель и задачи исследования. Какие существуют методы исследований. Правила оформления результатов. Источники информации (библиотека,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интернет-ресурсы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). Как оформить письменное сообщение и презентацию. Освоение и отработка методик выращивания биокультур. Выполнение самостоятельного исследования по выбранному модулю. Представление результатов на конференции. Отработка практической части олимпиадных заданий с целью диагностики полученных умений и навыков.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 xml:space="preserve"> Работа с информацией (посещение библиотеки)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Оформление доклада и презентации по определенной теме </w:t>
      </w:r>
    </w:p>
    <w:p w:rsidR="00416EF4" w:rsidRPr="00416EF4" w:rsidRDefault="00416EF4" w:rsidP="001830A5">
      <w:pPr>
        <w:spacing w:after="0" w:line="240" w:lineRule="auto"/>
        <w:ind w:left="36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Модуль «Физиология растений»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Движение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Влияние стимуляторов роста на рост и развитие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Прорастание семян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Влияние прищипки на рост корня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Модуль «Экологический практикум»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Определение степени загрязнения воздуха методом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биоиндикации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;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Определение запыленности воздуха в помещениях </w:t>
      </w:r>
    </w:p>
    <w:p w:rsidR="00416EF4" w:rsidRDefault="00416EF4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Pr="008116F9" w:rsidRDefault="00416EF4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9632E8">
        <w:rPr>
          <w:rFonts w:ascii="Times New Roman" w:hAnsi="Times New Roman"/>
          <w:b/>
          <w:sz w:val="28"/>
          <w:szCs w:val="28"/>
        </w:rPr>
        <w:t>.ОРГАНИЗАЦИОННО-ПЕДАГОГИЧЕСКИЕ УСЛОВИЯ РЕАЛИЗАЦИИ ПРОГРАММЫ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сознательности и</w:t>
      </w:r>
      <w:r w:rsidR="00EA07F8">
        <w:rPr>
          <w:rFonts w:ascii="Times New Roman" w:hAnsi="Times New Roman"/>
          <w:sz w:val="28"/>
        </w:rPr>
        <w:t xml:space="preserve"> активности, </w:t>
      </w:r>
      <w:proofErr w:type="gramStart"/>
      <w:r w:rsidR="00B13BB6">
        <w:rPr>
          <w:rFonts w:ascii="Times New Roman" w:hAnsi="Times New Roman"/>
          <w:sz w:val="28"/>
        </w:rPr>
        <w:t>предусматривающая</w:t>
      </w:r>
      <w:proofErr w:type="gramEnd"/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6C1E63" w:rsidRDefault="00B13BB6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28"/>
        </w:rPr>
        <w:t>доступности, которая</w:t>
      </w:r>
      <w:r w:rsidR="003E2C4B" w:rsidRPr="006C1E63">
        <w:rPr>
          <w:rFonts w:ascii="Times New Roman" w:hAnsi="Times New Roman"/>
          <w:sz w:val="28"/>
        </w:rPr>
        <w:t xml:space="preserve"> требует постановки перед </w:t>
      </w:r>
      <w:proofErr w:type="gramStart"/>
      <w:r w:rsidR="003E2C4B" w:rsidRPr="006C1E63">
        <w:rPr>
          <w:rFonts w:ascii="Times New Roman" w:hAnsi="Times New Roman"/>
          <w:sz w:val="28"/>
        </w:rPr>
        <w:t>обучающими</w:t>
      </w:r>
      <w:proofErr w:type="gramEnd"/>
      <w:r w:rsidR="003E2C4B" w:rsidRPr="006C1E63">
        <w:rPr>
          <w:rFonts w:ascii="Times New Roman" w:hAnsi="Times New Roman"/>
          <w:sz w:val="28"/>
        </w:rPr>
        <w:t xml:space="preserve">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Объяснительно-иллюстративный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6C1E63">
        <w:rPr>
          <w:rFonts w:ascii="Times New Roman" w:hAnsi="Times New Roman"/>
          <w:sz w:val="28"/>
          <w:u w:val="single"/>
        </w:rPr>
        <w:t>Фронтальный</w:t>
      </w:r>
      <w:proofErr w:type="gramEnd"/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lastRenderedPageBreak/>
        <w:t xml:space="preserve">Индивидуально – </w:t>
      </w:r>
      <w:proofErr w:type="gramStart"/>
      <w:r w:rsidRPr="006C1E63">
        <w:rPr>
          <w:rFonts w:ascii="Times New Roman" w:hAnsi="Times New Roman"/>
          <w:sz w:val="28"/>
          <w:u w:val="single"/>
        </w:rPr>
        <w:t>фронтальный</w:t>
      </w:r>
      <w:proofErr w:type="gramEnd"/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6C1E63">
        <w:rPr>
          <w:rFonts w:ascii="Times New Roman" w:hAnsi="Times New Roman"/>
          <w:sz w:val="28"/>
          <w:u w:val="single"/>
        </w:rPr>
        <w:t>Индивидуальный</w:t>
      </w:r>
      <w:proofErr w:type="gramEnd"/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1830A5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>, рисунки, иллюстрации, фотографии, компьютерные презентации, схемы, графики, чертежи, модели, тесты и т.д.</w:t>
      </w:r>
      <w:proofErr w:type="gramEnd"/>
      <w:r w:rsidRPr="00C071BE">
        <w:rPr>
          <w:rFonts w:ascii="Times New Roman" w:hAnsi="Times New Roman"/>
          <w:sz w:val="28"/>
        </w:rPr>
        <w:t xml:space="preserve"> Их использование позволяет </w:t>
      </w:r>
      <w:proofErr w:type="gramStart"/>
      <w:r w:rsidRPr="00C071BE">
        <w:rPr>
          <w:rFonts w:ascii="Times New Roman" w:hAnsi="Times New Roman"/>
          <w:sz w:val="28"/>
        </w:rPr>
        <w:t>обучающимся</w:t>
      </w:r>
      <w:proofErr w:type="gramEnd"/>
      <w:r w:rsidRPr="00C071BE">
        <w:rPr>
          <w:rFonts w:ascii="Times New Roman" w:hAnsi="Times New Roman"/>
          <w:sz w:val="28"/>
        </w:rPr>
        <w:t xml:space="preserve">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2664D4">
        <w:rPr>
          <w:rFonts w:ascii="Times New Roman" w:hAnsi="Times New Roman"/>
          <w:sz w:val="28"/>
          <w:szCs w:val="28"/>
        </w:rPr>
        <w:t>ЦИФРОВАЯ ЛАБОРАТОРИЯ УЧЕНИЧЕСКАЯ (Цифровые датчики электропроводности, рН, положения, температуры, абсолютного давления; цифровой осциллографический датчик; весы электронные учебные 200 г; микроскоп: цифровой или оптический с увеличением от 80 X; набор для изготовления микропрепаратов; микропрепараты (набор); соединительные провода, программное обеспечение, методические указания; комплект сопутствующих элементов для опытов по механике, молекулярной физике, электродинамике, оптике.</w:t>
      </w:r>
      <w:proofErr w:type="gramEnd"/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 xml:space="preserve">КОМПЛЕКТ ПОСУДЫ И ОБОРУДОВАНИЯ ДЛЯ УЧЕНИЧЕСКИХ ОПЫТОВ </w:t>
      </w:r>
      <w:proofErr w:type="gramStart"/>
      <w:r w:rsidRPr="002664D4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2664D4">
        <w:rPr>
          <w:rFonts w:ascii="Times New Roman" w:hAnsi="Times New Roman"/>
          <w:sz w:val="28"/>
          <w:szCs w:val="28"/>
        </w:rPr>
        <w:t xml:space="preserve">Штатив лабораторный химический: </w:t>
      </w:r>
      <w:proofErr w:type="gramStart"/>
      <w:r w:rsidRPr="002664D4">
        <w:rPr>
          <w:rFonts w:ascii="Times New Roman" w:hAnsi="Times New Roman"/>
          <w:sz w:val="28"/>
          <w:szCs w:val="28"/>
        </w:rPr>
        <w:t xml:space="preserve">Набор чашек Петри, набор инструментов </w:t>
      </w:r>
      <w:proofErr w:type="spellStart"/>
      <w:r w:rsidRPr="002664D4">
        <w:rPr>
          <w:rFonts w:ascii="Times New Roman" w:hAnsi="Times New Roman"/>
          <w:sz w:val="28"/>
          <w:szCs w:val="28"/>
        </w:rPr>
        <w:t>препаровальных</w:t>
      </w:r>
      <w:proofErr w:type="spellEnd"/>
      <w:r w:rsidRPr="002664D4">
        <w:rPr>
          <w:rFonts w:ascii="Times New Roman" w:hAnsi="Times New Roman"/>
          <w:sz w:val="28"/>
          <w:szCs w:val="28"/>
        </w:rPr>
        <w:t>, ложка для сжигания веществ, ступка фарфоровая с пестиком, набор банок, склянок, флаконов для хранения твердых реактивов; набор приборок (ПХ-14, ПХ-16); прибор для получения газов; спиртовка и горючее для неё; фильтровальная бумага (50 шт.); колба коническая; палочка стеклянная (с резиновым наконечником); чашечка для выпаривания (выпарительная чашечка);</w:t>
      </w:r>
      <w:proofErr w:type="gramEnd"/>
      <w:r w:rsidRPr="002664D4">
        <w:rPr>
          <w:rFonts w:ascii="Times New Roman" w:hAnsi="Times New Roman"/>
          <w:sz w:val="28"/>
          <w:szCs w:val="28"/>
        </w:rPr>
        <w:t xml:space="preserve"> мерный цилиндр (пластиковый); воронка стеклянная (малая); стакан стеклянный (100 мл); газоотводная трубка. 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 xml:space="preserve">КОМПЛЕКТ ВЛАЖНЫХ ПРЕПАРАТОВ ДЕМОНСТРАЦИОННЫЙ </w:t>
      </w:r>
      <w:proofErr w:type="gramStart"/>
      <w:r w:rsidRPr="002664D4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2664D4">
        <w:rPr>
          <w:rFonts w:ascii="Times New Roman" w:hAnsi="Times New Roman"/>
          <w:sz w:val="28"/>
          <w:szCs w:val="28"/>
        </w:rPr>
        <w:t xml:space="preserve">Влажный препарат "Беззубка"; влажный препарат "Гадюка" влажный препарат "Внутреннее строение брюхоногого моллюска"; влажный препарат "Внутреннее строение крысы"; влажный препарат "Внутреннее строение лягушки"; влажный препарат "Внутреннее строение птицы"; влажный препарат "Внутреннее строение рыбы"; влажный препарат "Карась"; влажный препарат "Корень бобового растения с клубеньками"; влажный препарат "Креветка"; влажный препарат "Нереида"; влажный препарат "Развитие костистой рыбы";  другие. </w:t>
      </w:r>
      <w:proofErr w:type="gramStart"/>
      <w:r w:rsidRPr="002664D4">
        <w:rPr>
          <w:rFonts w:ascii="Times New Roman" w:hAnsi="Times New Roman"/>
          <w:sz w:val="28"/>
          <w:szCs w:val="28"/>
        </w:rPr>
        <w:t>Комплект гербариев демонстрационный (Гербарий "Деревья и кустарники"; гербарий "Дикорастущие растения"; гербарий "Кормовые растения"; гербарий "Культурные растения"; гербарий "Лекарственные растения"; гербарий "Медоносные растения"; гербарий "Морфология растений"; гербарий "Основные группы растений"; гербарий "Растительные сообщества"; гербарий "Сельскохозяйственные растения"; гербарий "Ядовитые растения"; гербарий к курсу основ по общей биологии.)</w:t>
      </w:r>
      <w:proofErr w:type="gramEnd"/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2664D4">
        <w:rPr>
          <w:rFonts w:ascii="Times New Roman" w:hAnsi="Times New Roman"/>
          <w:sz w:val="28"/>
          <w:szCs w:val="28"/>
        </w:rPr>
        <w:t xml:space="preserve">Комплект коллекций демонстрационный (Коллекция "Голосеменные растения" коллекция "Обитатели морского дна"; коллекция "Палеонтологическая"; коллекция "Представители отрядов насекомых" количество насекомых: не менее 4; коллекция "Примеры защитных приспособлений у насекомых"; коллекция "Приспособительные изменения в конечностях насекомых"; коллекция "Развитие насекомых с неполным </w:t>
      </w:r>
      <w:r w:rsidRPr="002664D4">
        <w:rPr>
          <w:rFonts w:ascii="Times New Roman" w:hAnsi="Times New Roman"/>
          <w:sz w:val="28"/>
          <w:szCs w:val="28"/>
        </w:rPr>
        <w:lastRenderedPageBreak/>
        <w:t>превращением"; коллекция "Развитие насекомых с полным превращением"; коллекция "Развитие пшеницы")</w:t>
      </w:r>
      <w:proofErr w:type="gramEnd"/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Компьютерное оборудование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Ноутбук; проектор, интерактивная доска</w:t>
      </w:r>
    </w:p>
    <w:p w:rsidR="009A0DEC" w:rsidRPr="00CA1E8E" w:rsidRDefault="009A0DEC" w:rsidP="001830A5">
      <w:pPr>
        <w:pStyle w:val="a3"/>
        <w:jc w:val="both"/>
        <w:rPr>
          <w:rFonts w:ascii="Times New Roman" w:hAnsi="Times New Roman"/>
          <w:szCs w:val="28"/>
        </w:rPr>
      </w:pPr>
    </w:p>
    <w:p w:rsidR="003E2C4B" w:rsidRPr="008116F9" w:rsidRDefault="00416EF4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5</w:t>
      </w:r>
      <w:r w:rsidR="009632E8">
        <w:rPr>
          <w:rFonts w:ascii="Times New Roman" w:hAnsi="Times New Roman"/>
          <w:b/>
          <w:sz w:val="28"/>
        </w:rPr>
        <w:t xml:space="preserve">. ФОРМЫ АТТЕСТАЦИИ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Контроль</w:t>
      </w:r>
      <w:r w:rsidRPr="00E71866">
        <w:rPr>
          <w:rFonts w:ascii="Times New Roman" w:hAnsi="Times New Roman"/>
          <w:sz w:val="28"/>
          <w:szCs w:val="28"/>
        </w:rPr>
        <w:t xml:space="preserve"> осуществляется на основе наблюдений за образовательным процессом с целью получения информации о достижении планируемых результатов.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Областью контроля</w:t>
      </w:r>
      <w:r w:rsidRPr="00E71866">
        <w:rPr>
          <w:rFonts w:ascii="Times New Roman" w:hAnsi="Times New Roman"/>
          <w:sz w:val="28"/>
          <w:szCs w:val="28"/>
        </w:rPr>
        <w:t xml:space="preserve"> являются текущие, промежуточные и итоговые результаты овладения обучающимися знаниями и умениями, обозначенными в дополнительной общеразвивающей программе, а именно: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E71866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</w:t>
      </w:r>
      <w:r w:rsidRPr="00E71866">
        <w:rPr>
          <w:rFonts w:ascii="Times New Roman" w:hAnsi="Times New Roman"/>
          <w:b/>
          <w:sz w:val="28"/>
          <w:szCs w:val="28"/>
        </w:rPr>
        <w:t>виды контроля:</w:t>
      </w:r>
      <w:r w:rsidRPr="00E71866">
        <w:rPr>
          <w:rFonts w:ascii="Times New Roman" w:hAnsi="Times New Roman"/>
          <w:sz w:val="28"/>
          <w:szCs w:val="28"/>
        </w:rPr>
        <w:t xml:space="preserve"> входной (предварительный), текущий (в </w:t>
      </w:r>
      <w:proofErr w:type="spellStart"/>
      <w:r w:rsidRPr="00E71866">
        <w:rPr>
          <w:rFonts w:ascii="Times New Roman" w:hAnsi="Times New Roman"/>
          <w:sz w:val="28"/>
          <w:szCs w:val="28"/>
        </w:rPr>
        <w:t>т.ч</w:t>
      </w:r>
      <w:proofErr w:type="spellEnd"/>
      <w:r w:rsidRPr="00E71866">
        <w:rPr>
          <w:rFonts w:ascii="Times New Roman" w:hAnsi="Times New Roman"/>
          <w:sz w:val="28"/>
          <w:szCs w:val="28"/>
        </w:rPr>
        <w:t xml:space="preserve">., промежуточный), итоговый. </w:t>
      </w:r>
      <w:proofErr w:type="gramEnd"/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Входной контроль</w:t>
      </w:r>
      <w:r w:rsidRPr="00E71866">
        <w:rPr>
          <w:rFonts w:ascii="Times New Roman" w:hAnsi="Times New Roman"/>
          <w:sz w:val="28"/>
          <w:szCs w:val="28"/>
        </w:rPr>
        <w:t xml:space="preserve"> предполагает получение информации об уровне знаний, умений, навыков обучающегося в изучаемом предмете, уровне </w:t>
      </w:r>
      <w:proofErr w:type="spellStart"/>
      <w:r w:rsidRPr="00E71866"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 w:rsidRPr="00E71866">
        <w:rPr>
          <w:rFonts w:ascii="Times New Roman" w:hAnsi="Times New Roman"/>
          <w:sz w:val="28"/>
          <w:szCs w:val="28"/>
        </w:rPr>
        <w:t xml:space="preserve"> способностей и развития личностных качеств.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Текущий контроль</w:t>
      </w:r>
      <w:r w:rsidRPr="00E71866">
        <w:rPr>
          <w:rFonts w:ascii="Times New Roman" w:hAnsi="Times New Roman"/>
          <w:sz w:val="28"/>
          <w:szCs w:val="28"/>
        </w:rPr>
        <w:t xml:space="preserve"> – организация проверки качества обучения по общеразвивающей программе в течение года. Текущая проверка проводится на каждом занятии и по окончании прохождения темы, промежуточный контроль осуществляется в конце учебного года, не являющегося завершающим в прохождении программы.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Итоговый контроль</w:t>
      </w:r>
      <w:r w:rsidRPr="00E71866">
        <w:rPr>
          <w:rFonts w:ascii="Times New Roman" w:hAnsi="Times New Roman"/>
          <w:sz w:val="28"/>
          <w:szCs w:val="28"/>
        </w:rPr>
        <w:t xml:space="preserve"> проводится по завершению освоения программы с целью получения информации о степени ее освоения обучающимися и достижения ими планируемых результатов. </w:t>
      </w:r>
    </w:p>
    <w:p w:rsidR="00513330" w:rsidRPr="00E71866" w:rsidRDefault="00513330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E71866">
        <w:rPr>
          <w:rFonts w:ascii="Times New Roman" w:hAnsi="Times New Roman"/>
          <w:b/>
          <w:i/>
          <w:sz w:val="28"/>
          <w:szCs w:val="28"/>
        </w:rPr>
        <w:t>Формы и способы осуществления контроля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13330" w:rsidRPr="00E71866" w:rsidTr="00E11FAC">
        <w:tc>
          <w:tcPr>
            <w:tcW w:w="7121" w:type="dxa"/>
            <w:gridSpan w:val="2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  <w:tc>
          <w:tcPr>
            <w:tcW w:w="3561" w:type="dxa"/>
            <w:vMerge w:val="restart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и способы фиксации результатов контроля</w:t>
            </w: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Итоговый контроль</w:t>
            </w:r>
          </w:p>
        </w:tc>
        <w:tc>
          <w:tcPr>
            <w:tcW w:w="3561" w:type="dxa"/>
            <w:vMerge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971F4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аблюдение, беседа, самостоятельная работа по задан</w:t>
            </w:r>
            <w:r w:rsidR="00725CF1"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ой теме</w:t>
            </w:r>
          </w:p>
        </w:tc>
        <w:tc>
          <w:tcPr>
            <w:tcW w:w="3561" w:type="dxa"/>
          </w:tcPr>
          <w:p w:rsidR="00513330" w:rsidRPr="00EA07F8" w:rsidRDefault="00513330" w:rsidP="001830A5">
            <w:pPr>
              <w:pStyle w:val="a3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Тест, конкурс, выставка, презентация проекта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грамоты, дипломы, протоколы теста</w:t>
            </w:r>
          </w:p>
        </w:tc>
      </w:tr>
    </w:tbl>
    <w:p w:rsidR="006D1E8B" w:rsidRPr="00CF6A6C" w:rsidRDefault="006D1E8B" w:rsidP="001830A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D1E8B" w:rsidRDefault="006D1E8B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F3814" w:rsidRPr="00416EF4" w:rsidRDefault="009216A8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6D1E8B">
        <w:rPr>
          <w:rFonts w:ascii="Times New Roman" w:hAnsi="Times New Roman"/>
          <w:b/>
          <w:sz w:val="28"/>
          <w:szCs w:val="28"/>
        </w:rPr>
        <w:t xml:space="preserve">. </w:t>
      </w:r>
      <w:r w:rsidR="009632E8">
        <w:rPr>
          <w:rFonts w:ascii="Times New Roman" w:hAnsi="Times New Roman"/>
          <w:b/>
          <w:sz w:val="28"/>
          <w:szCs w:val="28"/>
        </w:rPr>
        <w:t>С</w:t>
      </w:r>
      <w:r w:rsidR="00AA0308">
        <w:rPr>
          <w:rFonts w:ascii="Times New Roman" w:hAnsi="Times New Roman"/>
          <w:b/>
          <w:sz w:val="28"/>
          <w:szCs w:val="28"/>
        </w:rPr>
        <w:t xml:space="preserve">ПИСОК </w:t>
      </w:r>
      <w:r w:rsidR="009632E8" w:rsidRPr="00965C0A">
        <w:rPr>
          <w:rFonts w:ascii="Times New Roman" w:hAnsi="Times New Roman"/>
          <w:b/>
          <w:sz w:val="28"/>
          <w:szCs w:val="28"/>
        </w:rPr>
        <w:t>ЛИТЕРАТУРЫ</w:t>
      </w:r>
      <w:r w:rsidR="00416EF4" w:rsidRPr="00416EF4">
        <w:rPr>
          <w:rFonts w:ascii="Times New Roman" w:hAnsi="Times New Roman"/>
          <w:b/>
          <w:sz w:val="28"/>
          <w:szCs w:val="28"/>
        </w:rPr>
        <w:tab/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 Биология «Покрытосеменные растения: строение и жизнедеятельность» -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6 класс линейный курс В. В. Пасечник, Вертикаль - Москва «Дрофа»-2020г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Акимушкин, И. Занимательная биология / Игорь Акимушкин. – СПб</w:t>
      </w:r>
      <w:proofErr w:type="gram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.: </w:t>
      </w:r>
      <w:proofErr w:type="gram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Амфора, 2015. – 319 с.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Анатомический атлас</w:t>
      </w:r>
      <w:proofErr w:type="gram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/ П</w:t>
      </w:r>
      <w:proofErr w:type="gram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од ред. А. И. Бориса. – Минск, 2011. – 256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Анатомия человека. Тело. Как это работает/ под общей редакцией П.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Абрахамса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: [пер. с англ. А.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Анваера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]. – М.: АСТ, 2018. 256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Билич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, Г. Л. Анатомия и физиология: большой популярный атлас / Г. Л.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Билич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, Е. Ю.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Зигалова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 – М.: Издательство «Э», 2017. – 272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Садовниченко, Ю. А. Биология: пошаговая подготовка / Ю.А. Садовниченко. – М.: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Эксмо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, 2016. – 320 с.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Справочник по лекарственным растениям. / Под ред. Задорожного, А. М. – М.: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Лесн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</w:t>
      </w:r>
      <w:proofErr w:type="spellStart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пром</w:t>
      </w:r>
      <w:proofErr w:type="spellEnd"/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., 1988. – 415 с.</w:t>
      </w:r>
    </w:p>
    <w:p w:rsidR="00416EF4" w:rsidRPr="00416EF4" w:rsidRDefault="00416EF4" w:rsidP="001830A5">
      <w:pPr>
        <w:widowControl w:val="0"/>
        <w:spacing w:after="0" w:line="240" w:lineRule="auto"/>
        <w:ind w:right="654"/>
        <w:contextualSpacing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416EF4" w:rsidRPr="00416EF4" w:rsidRDefault="00416EF4" w:rsidP="001830A5">
      <w:pPr>
        <w:widowControl w:val="0"/>
        <w:spacing w:after="0" w:line="240" w:lineRule="auto"/>
        <w:ind w:right="654"/>
        <w:contextualSpacing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Интернет-ресурсы</w:t>
      </w:r>
      <w:r w:rsidRPr="00416EF4">
        <w:rPr>
          <w:rFonts w:ascii="Times New Roman" w:hAnsi="Times New Roman"/>
          <w:b/>
          <w:spacing w:val="-1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по разным</w:t>
      </w:r>
      <w:r w:rsidRPr="00416EF4">
        <w:rPr>
          <w:rFonts w:ascii="Times New Roman" w:hAnsi="Times New Roman"/>
          <w:b/>
          <w:spacing w:val="1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разделам</w:t>
      </w:r>
      <w:r w:rsidRPr="00416EF4">
        <w:rPr>
          <w:rFonts w:ascii="Times New Roman" w:hAnsi="Times New Roman"/>
          <w:b/>
          <w:spacing w:val="2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курса</w:t>
      </w:r>
      <w:r w:rsidRPr="00416EF4">
        <w:rPr>
          <w:rFonts w:ascii="Times New Roman" w:hAnsi="Times New Roman"/>
          <w:b/>
          <w:spacing w:val="4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«БИОЛОГИЯ»</w:t>
      </w:r>
    </w:p>
    <w:p w:rsidR="00416EF4" w:rsidRPr="00416EF4" w:rsidRDefault="005978A0" w:rsidP="001830A5">
      <w:pPr>
        <w:widowControl w:val="0"/>
        <w:numPr>
          <w:ilvl w:val="0"/>
          <w:numId w:val="27"/>
        </w:numPr>
        <w:spacing w:after="0" w:line="240" w:lineRule="auto"/>
        <w:ind w:right="1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9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www.entomology.narod.ru/index.html</w:t>
        </w:r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lang w:eastAsia="zh-CN"/>
          </w:rPr>
          <w:t xml:space="preserve"> </w:t>
        </w:r>
      </w:hyperlink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«Информационно-поисковый сайт</w:t>
      </w:r>
      <w:r w:rsidR="00416EF4" w:rsidRPr="00416EF4">
        <w:rPr>
          <w:rFonts w:ascii="Times New Roman" w:hAnsi="Times New Roman"/>
          <w:color w:val="000000"/>
          <w:spacing w:val="-56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или «почти все» по энтомологии». Большое количество качественных ссылок на русскоязычные сайты, посвященные всем сторонам жизни различных</w:t>
      </w:r>
      <w:r w:rsidR="00416EF4" w:rsidRPr="00416EF4">
        <w:rPr>
          <w:rFonts w:ascii="Times New Roman" w:hAnsi="Times New Roman"/>
          <w:color w:val="000000"/>
          <w:spacing w:val="-4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групп членистоногих,</w:t>
      </w:r>
      <w:r w:rsidR="00416EF4" w:rsidRPr="00416EF4">
        <w:rPr>
          <w:rFonts w:ascii="Times New Roman" w:hAnsi="Times New Roman"/>
          <w:color w:val="000000"/>
          <w:spacing w:val="3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больше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всего</w:t>
      </w:r>
      <w:r w:rsidR="00416EF4" w:rsidRPr="00416EF4">
        <w:rPr>
          <w:rFonts w:ascii="Times New Roman" w:hAnsi="Times New Roman"/>
          <w:color w:val="000000"/>
          <w:spacing w:val="3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–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насекомых;</w:t>
      </w:r>
    </w:p>
    <w:p w:rsidR="00416EF4" w:rsidRPr="00416EF4" w:rsidRDefault="00416EF4" w:rsidP="001830A5">
      <w:pPr>
        <w:widowControl w:val="0"/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РАСТЕНИЯ</w:t>
      </w:r>
    </w:p>
    <w:p w:rsidR="00416EF4" w:rsidRPr="00416EF4" w:rsidRDefault="005978A0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10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http://www.herba.msu.ru/russian/index.html</w:t>
        </w:r>
        <w:r w:rsidR="00416EF4" w:rsidRPr="00416EF4">
          <w:rPr>
            <w:rFonts w:ascii="Times New Roman" w:hAnsi="Times New Roman"/>
            <w:color w:val="000000"/>
            <w:kern w:val="1"/>
            <w:sz w:val="28"/>
            <w:szCs w:val="28"/>
            <w:lang w:eastAsia="zh-CN"/>
          </w:rPr>
          <w:t>-</w:t>
        </w:r>
      </w:hyperlink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ботанический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сервер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Московского университета. Один из наиболее известных во всем мире российских биологических ресурсов, имеющий версии на 8 языках. Ботанические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новости (в т. ч. подробный календарь конференций), сайты ботанических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подразделений МГУ, библиотека изображений растений, биографический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раздел «классики науки». Кроме материалов по ботанике общего характера, на сайте размещены материалы о Ботаническом саде университета, об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университетском Гербарии имени Д. П. Сырейщикова, представлена старинная</w:t>
      </w:r>
      <w:r w:rsidR="00416EF4" w:rsidRPr="00416EF4">
        <w:rPr>
          <w:rFonts w:ascii="Times New Roman" w:hAnsi="Times New Roman"/>
          <w:color w:val="000000"/>
          <w:spacing w:val="2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коллекция</w:t>
      </w:r>
      <w:r w:rsidR="00416EF4" w:rsidRPr="00416EF4">
        <w:rPr>
          <w:rFonts w:ascii="Times New Roman" w:hAnsi="Times New Roman"/>
          <w:color w:val="000000"/>
          <w:spacing w:val="3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из</w:t>
      </w:r>
      <w:r w:rsidR="00416EF4" w:rsidRPr="00416EF4">
        <w:rPr>
          <w:rFonts w:ascii="Times New Roman" w:hAnsi="Times New Roman"/>
          <w:color w:val="000000"/>
          <w:spacing w:val="2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его фондов;</w:t>
      </w:r>
    </w:p>
    <w:p w:rsidR="00416EF4" w:rsidRPr="00416EF4" w:rsidRDefault="005978A0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11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http://www.lapshin.org/club/plants.htm</w:t>
        </w:r>
      </w:hyperlink>
      <w:r w:rsidR="00416EF4" w:rsidRPr="00416EF4">
        <w:rPr>
          <w:rFonts w:ascii="Times New Roman" w:hAnsi="Times New Roman"/>
          <w:color w:val="0000FF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«Московский Клуб комнатного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цветоводства»;</w:t>
      </w:r>
    </w:p>
    <w:p w:rsidR="00416EF4" w:rsidRPr="00416EF4" w:rsidRDefault="005978A0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12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http://tea.volny.edu/index.php</w:t>
        </w:r>
      </w:hyperlink>
      <w:r w:rsidR="00416EF4" w:rsidRPr="00416EF4">
        <w:rPr>
          <w:rFonts w:ascii="Times New Roman" w:hAnsi="Times New Roman"/>
          <w:color w:val="0000FF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«Чай» – живая энциклопедия чая и его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традиций – история чая, ботаника и выращивание чая, химия чая, производство чая, виды чая, упаковка и хранение чая, заваривание чая, чай и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здоровье.</w:t>
      </w:r>
    </w:p>
    <w:p w:rsidR="00AA0308" w:rsidRPr="00BC6F85" w:rsidRDefault="00AA0308" w:rsidP="001830A5">
      <w:pPr>
        <w:spacing w:after="0" w:line="240" w:lineRule="auto"/>
      </w:pPr>
    </w:p>
    <w:p w:rsidR="00BC6F85" w:rsidRPr="008B3BBC" w:rsidRDefault="009216A8" w:rsidP="001830A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9632E8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BC6F85" w:rsidRDefault="00BC6F85" w:rsidP="001830A5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CA1E8E" w:rsidRDefault="00CA1E8E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 xml:space="preserve">-учебный график </w:t>
      </w:r>
      <w:r w:rsidR="00E9167B">
        <w:rPr>
          <w:rFonts w:ascii="Times New Roman" w:hAnsi="Times New Roman"/>
          <w:b/>
          <w:i/>
          <w:sz w:val="28"/>
        </w:rPr>
        <w:t>объединения «</w:t>
      </w:r>
      <w:r w:rsidR="00416EF4">
        <w:rPr>
          <w:rFonts w:ascii="Times New Roman" w:hAnsi="Times New Roman"/>
          <w:b/>
          <w:i/>
          <w:sz w:val="28"/>
        </w:rPr>
        <w:t>Занимательная ботаника</w:t>
      </w:r>
      <w:r w:rsidR="00E9167B">
        <w:rPr>
          <w:rFonts w:ascii="Times New Roman" w:hAnsi="Times New Roman"/>
          <w:b/>
          <w:i/>
          <w:sz w:val="28"/>
        </w:rPr>
        <w:t>»</w:t>
      </w:r>
    </w:p>
    <w:p w:rsidR="00CA1E8E" w:rsidRPr="00AA76F0" w:rsidRDefault="00CA1E8E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tbl>
      <w:tblPr>
        <w:tblStyle w:val="a5"/>
        <w:tblW w:w="10768" w:type="dxa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708"/>
        <w:gridCol w:w="1276"/>
        <w:gridCol w:w="708"/>
        <w:gridCol w:w="4707"/>
        <w:gridCol w:w="992"/>
        <w:gridCol w:w="1276"/>
      </w:tblGrid>
      <w:tr w:rsidR="002664D4" w:rsidRPr="008B6BA3" w:rsidTr="002664D4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4D4" w:rsidRPr="008B6BA3" w:rsidRDefault="008B6BA3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2664D4" w:rsidRPr="008B6BA3" w:rsidTr="002664D4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eastAsia="SimSun" w:hAnsi="Times New Roman"/>
                <w:kern w:val="1"/>
                <w:sz w:val="24"/>
                <w:szCs w:val="24"/>
                <w:lang w:eastAsia="zh-CN"/>
              </w:rPr>
              <w:t>Введение. Знакомство с планом работы и техникой безопасности при выполнении лабораторных работ.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Опрос </w:t>
            </w:r>
          </w:p>
        </w:tc>
      </w:tr>
      <w:tr w:rsidR="002664D4" w:rsidRPr="008B6BA3" w:rsidTr="002664D4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8B6BA3">
            <w:pPr>
              <w:pStyle w:val="8"/>
              <w:spacing w:line="23" w:lineRule="atLeast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8B6BA3">
              <w:rPr>
                <w:sz w:val="24"/>
                <w:szCs w:val="24"/>
              </w:rPr>
              <w:t>Строение растительной клетки.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64D4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1830A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Корень. Виды корней. Ветвление корня. Значение корня.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64D4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1830A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Побег. Строение побега. Строение почек. Видоизменения побегов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64D4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Лист. Строение кожицы листа. Строение мякоти листа. Значение жилок листа.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Выделение растением кислорода. Испарение воды растением. Листопад.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Стебель. Строение стебля. Функции стебля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Цветок. Строение и значение цветка.</w:t>
            </w:r>
          </w:p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Плоды. Строение и значение. Способы распространения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Семя. Строение и состав семян. Способы распространения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499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A321CD" w:rsidRDefault="005A3499" w:rsidP="005A3499">
            <w:pPr>
              <w:rPr>
                <w:rFonts w:ascii="Times New Roman" w:hAnsi="Times New Roman"/>
              </w:rPr>
            </w:pPr>
            <w:r w:rsidRPr="00A321CD">
              <w:rPr>
                <w:rFonts w:ascii="Times New Roman" w:hAnsi="Times New Roman"/>
              </w:rPr>
              <w:t xml:space="preserve">Лабораторная работа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Лабораторн</w:t>
            </w:r>
            <w:r>
              <w:rPr>
                <w:rFonts w:ascii="Times New Roman" w:hAnsi="Times New Roman"/>
                <w:sz w:val="24"/>
                <w:szCs w:val="24"/>
              </w:rPr>
              <w:t>ые работы «Строение кожицы лука», «Движение цитоплазмы»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499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A321CD" w:rsidRDefault="005A3499" w:rsidP="005A3499">
            <w:pPr>
              <w:rPr>
                <w:rFonts w:ascii="Times New Roman" w:hAnsi="Times New Roman"/>
              </w:rPr>
            </w:pPr>
            <w:r w:rsidRPr="00A321CD">
              <w:rPr>
                <w:rFonts w:ascii="Times New Roman" w:hAnsi="Times New Roman"/>
              </w:rPr>
              <w:t xml:space="preserve">Лабораторная работа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Лабораторная работа «Определение зоны роста корня»</w:t>
            </w:r>
            <w:r>
              <w:rPr>
                <w:rFonts w:ascii="Times New Roman" w:hAnsi="Times New Roman"/>
                <w:sz w:val="24"/>
                <w:szCs w:val="24"/>
              </w:rPr>
              <w:t>,  «Строение почек»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5A3499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A321CD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Практиче</w:t>
            </w:r>
            <w:r w:rsidRPr="00A321CD">
              <w:rPr>
                <w:rFonts w:ascii="Times New Roman" w:hAnsi="Times New Roman"/>
                <w:sz w:val="24"/>
                <w:szCs w:val="24"/>
              </w:rPr>
              <w:lastRenderedPageBreak/>
              <w:t>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Опыт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 «Выдел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ение кислорода растением»,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«Испарение воды листьями»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 «Определение возраста ствола по спилу»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л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абораторная работа «Передвижение воды и минеральных солей по стеблю»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499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Default="005A3499" w:rsidP="005A3499">
            <w:pPr>
              <w:jc w:val="center"/>
            </w:pPr>
            <w:r w:rsidRPr="00560FDB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Лабораторная работа «Движение органических веществ по стеблю»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 «Строение семени фасоли»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499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Default="005A3499" w:rsidP="005A3499">
            <w:pPr>
              <w:jc w:val="center"/>
            </w:pPr>
            <w:r w:rsidRPr="00560FDB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Лабораторная работа «Строение семени пшеницы»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 «Состав семян»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Как питается растение? Воздушное питание растений. Почвенное питание растений. Удобрения. Виды удобре</w:t>
            </w:r>
            <w:r>
              <w:rPr>
                <w:rFonts w:ascii="Times New Roman" w:hAnsi="Times New Roman"/>
                <w:sz w:val="24"/>
                <w:szCs w:val="24"/>
              </w:rPr>
              <w:t>ний. Питание и рост проростков.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 xml:space="preserve">Как растет растение? Рост корней и побега. Как можно повлиять на рост растения. Воздействие человека на корневые системы культурных растений. Обработка почвы. Полив и осушение почвы. Формирование кроны растений. Прищипка и пикировка.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Дышит ли растение? Дыхание корней. Дыхание листьев. Дыхание семян. Как двигается растение? Движение стебля и листьев.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3499">
              <w:rPr>
                <w:rFonts w:ascii="Times New Roman" w:hAnsi="Times New Roman"/>
                <w:sz w:val="24"/>
                <w:szCs w:val="24"/>
              </w:rPr>
              <w:t>Как прорастает семя? Условия прорастания семян. Всхожесть семян. Сроки посева. Глубина заделки семян.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«Образование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органических веществ на свету», </w:t>
            </w:r>
            <w:r w:rsidRPr="005A3499">
              <w:rPr>
                <w:rFonts w:ascii="Times New Roman" w:hAnsi="Times New Roman"/>
                <w:sz w:val="24"/>
                <w:szCs w:val="24"/>
              </w:rPr>
              <w:t xml:space="preserve">«Влияние удобрений на рост растения»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«Пр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ищипка главного корня», </w:t>
            </w:r>
            <w:r w:rsidRPr="005A3499">
              <w:rPr>
                <w:rFonts w:ascii="Times New Roman" w:hAnsi="Times New Roman"/>
                <w:sz w:val="24"/>
                <w:szCs w:val="24"/>
              </w:rPr>
              <w:t>«Развитие боковых побегов»</w:t>
            </w:r>
          </w:p>
          <w:p w:rsidR="008B6BA3" w:rsidRPr="008B6BA3" w:rsidRDefault="008B6BA3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«Влияние фитогормон</w:t>
            </w:r>
            <w:r>
              <w:rPr>
                <w:rFonts w:ascii="Times New Roman" w:hAnsi="Times New Roman"/>
                <w:sz w:val="24"/>
                <w:szCs w:val="24"/>
              </w:rPr>
              <w:t>ов на рост и развитие растений»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Лаборатория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948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«Развитие проростков»,  </w:t>
            </w:r>
            <w:r w:rsidR="005A3499" w:rsidRPr="005A3499">
              <w:rPr>
                <w:rFonts w:ascii="Times New Roman" w:hAnsi="Times New Roman"/>
                <w:sz w:val="24"/>
                <w:szCs w:val="24"/>
              </w:rPr>
              <w:t>«Значение возду</w:t>
            </w:r>
            <w:r>
              <w:rPr>
                <w:rFonts w:ascii="Times New Roman" w:hAnsi="Times New Roman"/>
                <w:sz w:val="24"/>
                <w:szCs w:val="24"/>
              </w:rPr>
              <w:t>ха для роста и развития корней»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Опыт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22294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2948">
              <w:rPr>
                <w:rFonts w:ascii="Times New Roman" w:hAnsi="Times New Roman"/>
                <w:sz w:val="24"/>
                <w:szCs w:val="24"/>
              </w:rPr>
              <w:t>«Дыхание листьев»</w:t>
            </w:r>
            <w:r>
              <w:rPr>
                <w:rFonts w:ascii="Times New Roman" w:hAnsi="Times New Roman"/>
                <w:sz w:val="24"/>
                <w:szCs w:val="24"/>
              </w:rPr>
              <w:t>, «Дыхание семян»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22294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«Движение стебля растения», «Движение листьев»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22294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2948">
              <w:rPr>
                <w:rFonts w:ascii="Times New Roman" w:hAnsi="Times New Roman"/>
                <w:sz w:val="24"/>
                <w:szCs w:val="24"/>
              </w:rPr>
              <w:t>«Влияние различны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 условий на прорастание семян», </w:t>
            </w:r>
            <w:r w:rsidRPr="00222948">
              <w:rPr>
                <w:rFonts w:ascii="Times New Roman" w:hAnsi="Times New Roman"/>
                <w:sz w:val="24"/>
                <w:szCs w:val="24"/>
              </w:rPr>
              <w:t>«Определение всхожести семян»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Устройство микроскопа. Правила работы с микроскопом. Приготовление препаратов История открытия микроскопа. Ученые исследователи, внесшие вк</w:t>
            </w:r>
            <w:r>
              <w:rPr>
                <w:rFonts w:ascii="Times New Roman" w:hAnsi="Times New Roman"/>
                <w:sz w:val="24"/>
                <w:szCs w:val="24"/>
              </w:rPr>
              <w:t>лад в изучение микроорганизмов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 xml:space="preserve">  Французский микробиолог Луи Пастер (1822 – 189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5г), немецкий ученый Роберт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Кох </w:t>
            </w:r>
            <w:r w:rsidRPr="00A321CD">
              <w:rPr>
                <w:rFonts w:ascii="Times New Roman" w:hAnsi="Times New Roman"/>
                <w:sz w:val="24"/>
                <w:szCs w:val="24"/>
              </w:rPr>
              <w:t xml:space="preserve">(1843 – 1910г) основоположники современной микробиологии.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Основные направления современной микробиологии: генетическая и клеточная инженерия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 xml:space="preserve">Химия и биология. </w:t>
            </w:r>
            <w:proofErr w:type="gramStart"/>
            <w:r w:rsidRPr="00A321CD">
              <w:rPr>
                <w:rFonts w:ascii="Times New Roman" w:hAnsi="Times New Roman"/>
                <w:sz w:val="24"/>
                <w:szCs w:val="24"/>
              </w:rPr>
              <w:t>Химический состав живой клетки: неорганические (вода и минеральные соли) и органические (белки, жиры, углеводы, витамины) вещества.</w:t>
            </w:r>
            <w:proofErr w:type="gramEnd"/>
            <w:r w:rsidRPr="00A321CD">
              <w:rPr>
                <w:rFonts w:ascii="Times New Roman" w:hAnsi="Times New Roman"/>
                <w:sz w:val="24"/>
                <w:szCs w:val="24"/>
              </w:rPr>
              <w:t xml:space="preserve"> Биологическая роль воды в живой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клетке. Фотосинтез. Хлорофилл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 xml:space="preserve">Клетка - единица строения, жизнедеятельности, роста и развития организмов. Многообразие клеток. Строение про - и </w:t>
            </w:r>
            <w:proofErr w:type="spellStart"/>
            <w:r w:rsidRPr="00A321CD">
              <w:rPr>
                <w:rFonts w:ascii="Times New Roman" w:hAnsi="Times New Roman"/>
                <w:sz w:val="24"/>
                <w:szCs w:val="24"/>
              </w:rPr>
              <w:t>эукариот</w:t>
            </w:r>
            <w:r>
              <w:rPr>
                <w:rFonts w:ascii="Times New Roman" w:hAnsi="Times New Roman"/>
                <w:sz w:val="24"/>
                <w:szCs w:val="24"/>
              </w:rPr>
              <w:t>ической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клетки. Деление клетки.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Взаимосвязь строения и функций частей и органоидов клетки - основа ее целостности. Сравнительная характеристика клеток растений, животных, бактерий, грибов. Виды тканей, отличие растительной ткани от животной, особенности строения и функции тканей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Устройство микроскопа. Приготовление и изучение микропрепаратов. Правила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работы с цифровым микроскопом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Приготовление микропрепаратов клеток кожицы чешуи лука, клеток листа элодеи, плодов томата, шиповника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Работа с готовыми препаратами тканей.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«Создание модели клетки»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Практическая </w:t>
            </w: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Практическая </w:t>
            </w: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5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96.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9167B" w:rsidRDefault="00E9167B" w:rsidP="001830A5">
      <w:pPr>
        <w:pStyle w:val="a3"/>
        <w:rPr>
          <w:rFonts w:ascii="Times New Roman" w:hAnsi="Times New Roman"/>
          <w:b/>
          <w:i/>
          <w:sz w:val="28"/>
        </w:rPr>
      </w:pPr>
    </w:p>
    <w:sectPr w:rsidR="00E9167B" w:rsidSect="000B0D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8A0" w:rsidRDefault="005978A0" w:rsidP="001227C8">
      <w:pPr>
        <w:spacing w:after="0" w:line="240" w:lineRule="auto"/>
      </w:pPr>
      <w:r>
        <w:separator/>
      </w:r>
    </w:p>
  </w:endnote>
  <w:endnote w:type="continuationSeparator" w:id="0">
    <w:p w:rsidR="005978A0" w:rsidRDefault="005978A0" w:rsidP="0012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8A0" w:rsidRDefault="005978A0" w:rsidP="001227C8">
      <w:pPr>
        <w:spacing w:after="0" w:line="240" w:lineRule="auto"/>
      </w:pPr>
      <w:r>
        <w:separator/>
      </w:r>
    </w:p>
  </w:footnote>
  <w:footnote w:type="continuationSeparator" w:id="0">
    <w:p w:rsidR="005978A0" w:rsidRDefault="005978A0" w:rsidP="00122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864C5"/>
    <w:multiLevelType w:val="hybridMultilevel"/>
    <w:tmpl w:val="42B23286"/>
    <w:name w:val="Нумерованный список 12"/>
    <w:lvl w:ilvl="0" w:tplc="C00AD904">
      <w:start w:val="1"/>
      <w:numFmt w:val="decimal"/>
      <w:lvlText w:val="%1."/>
      <w:lvlJc w:val="left"/>
      <w:pPr>
        <w:ind w:left="0" w:firstLine="0"/>
      </w:pPr>
    </w:lvl>
    <w:lvl w:ilvl="1" w:tplc="2092CA48">
      <w:numFmt w:val="none"/>
      <w:lvlText w:val=""/>
      <w:lvlJc w:val="left"/>
      <w:pPr>
        <w:ind w:left="0" w:firstLine="0"/>
      </w:pPr>
    </w:lvl>
    <w:lvl w:ilvl="2" w:tplc="C0D644F6">
      <w:numFmt w:val="none"/>
      <w:lvlText w:val=""/>
      <w:lvlJc w:val="left"/>
      <w:pPr>
        <w:ind w:left="0" w:firstLine="0"/>
      </w:pPr>
    </w:lvl>
    <w:lvl w:ilvl="3" w:tplc="1166BE70">
      <w:numFmt w:val="none"/>
      <w:lvlText w:val=""/>
      <w:lvlJc w:val="left"/>
      <w:pPr>
        <w:ind w:left="0" w:firstLine="0"/>
      </w:pPr>
    </w:lvl>
    <w:lvl w:ilvl="4" w:tplc="768C468E">
      <w:numFmt w:val="none"/>
      <w:lvlText w:val=""/>
      <w:lvlJc w:val="left"/>
      <w:pPr>
        <w:ind w:left="0" w:firstLine="0"/>
      </w:pPr>
    </w:lvl>
    <w:lvl w:ilvl="5" w:tplc="4D120732">
      <w:numFmt w:val="none"/>
      <w:lvlText w:val=""/>
      <w:lvlJc w:val="left"/>
      <w:pPr>
        <w:ind w:left="0" w:firstLine="0"/>
      </w:pPr>
    </w:lvl>
    <w:lvl w:ilvl="6" w:tplc="47D057B4">
      <w:numFmt w:val="none"/>
      <w:lvlText w:val=""/>
      <w:lvlJc w:val="left"/>
      <w:pPr>
        <w:ind w:left="0" w:firstLine="0"/>
      </w:pPr>
    </w:lvl>
    <w:lvl w:ilvl="7" w:tplc="199031F4">
      <w:numFmt w:val="none"/>
      <w:lvlText w:val=""/>
      <w:lvlJc w:val="left"/>
      <w:pPr>
        <w:ind w:left="0" w:firstLine="0"/>
      </w:pPr>
    </w:lvl>
    <w:lvl w:ilvl="8" w:tplc="AD3EC4EA">
      <w:numFmt w:val="none"/>
      <w:lvlText w:val=""/>
      <w:lvlJc w:val="left"/>
      <w:pPr>
        <w:ind w:left="0" w:firstLine="0"/>
      </w:pPr>
    </w:lvl>
  </w:abstractNum>
  <w:abstractNum w:abstractNumId="1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D345B"/>
    <w:multiLevelType w:val="hybridMultilevel"/>
    <w:tmpl w:val="1F3A6C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E661739"/>
    <w:multiLevelType w:val="hybridMultilevel"/>
    <w:tmpl w:val="4282DE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90574E"/>
    <w:multiLevelType w:val="hybridMultilevel"/>
    <w:tmpl w:val="35102198"/>
    <w:name w:val="Нумерованный список 2"/>
    <w:lvl w:ilvl="0" w:tplc="47863E28">
      <w:start w:val="1"/>
      <w:numFmt w:val="decimal"/>
      <w:lvlText w:val="%1."/>
      <w:lvlJc w:val="left"/>
      <w:pPr>
        <w:ind w:left="360" w:firstLine="0"/>
      </w:pPr>
    </w:lvl>
    <w:lvl w:ilvl="1" w:tplc="DAC2F31E">
      <w:start w:val="1"/>
      <w:numFmt w:val="lowerLetter"/>
      <w:lvlText w:val="%2."/>
      <w:lvlJc w:val="left"/>
      <w:pPr>
        <w:ind w:left="1080" w:firstLine="0"/>
      </w:pPr>
    </w:lvl>
    <w:lvl w:ilvl="2" w:tplc="64360284">
      <w:start w:val="1"/>
      <w:numFmt w:val="lowerRoman"/>
      <w:lvlText w:val="%3."/>
      <w:lvlJc w:val="left"/>
      <w:pPr>
        <w:ind w:left="1980" w:firstLine="0"/>
      </w:pPr>
    </w:lvl>
    <w:lvl w:ilvl="3" w:tplc="FBE04396">
      <w:start w:val="1"/>
      <w:numFmt w:val="decimal"/>
      <w:lvlText w:val="%4."/>
      <w:lvlJc w:val="left"/>
      <w:pPr>
        <w:ind w:left="2520" w:firstLine="0"/>
      </w:pPr>
    </w:lvl>
    <w:lvl w:ilvl="4" w:tplc="5EE27D02">
      <w:start w:val="1"/>
      <w:numFmt w:val="lowerLetter"/>
      <w:lvlText w:val="%5."/>
      <w:lvlJc w:val="left"/>
      <w:pPr>
        <w:ind w:left="3240" w:firstLine="0"/>
      </w:pPr>
    </w:lvl>
    <w:lvl w:ilvl="5" w:tplc="1720720A">
      <w:start w:val="1"/>
      <w:numFmt w:val="lowerRoman"/>
      <w:lvlText w:val="%6."/>
      <w:lvlJc w:val="left"/>
      <w:pPr>
        <w:ind w:left="4140" w:firstLine="0"/>
      </w:pPr>
    </w:lvl>
    <w:lvl w:ilvl="6" w:tplc="8C760FBC">
      <w:start w:val="1"/>
      <w:numFmt w:val="decimal"/>
      <w:lvlText w:val="%7."/>
      <w:lvlJc w:val="left"/>
      <w:pPr>
        <w:ind w:left="4680" w:firstLine="0"/>
      </w:pPr>
    </w:lvl>
    <w:lvl w:ilvl="7" w:tplc="085AA2FE">
      <w:start w:val="1"/>
      <w:numFmt w:val="lowerLetter"/>
      <w:lvlText w:val="%8."/>
      <w:lvlJc w:val="left"/>
      <w:pPr>
        <w:ind w:left="5400" w:firstLine="0"/>
      </w:pPr>
    </w:lvl>
    <w:lvl w:ilvl="8" w:tplc="58EA70BC">
      <w:start w:val="1"/>
      <w:numFmt w:val="lowerRoman"/>
      <w:lvlText w:val="%9."/>
      <w:lvlJc w:val="left"/>
      <w:pPr>
        <w:ind w:left="6300" w:firstLine="0"/>
      </w:pPr>
    </w:lvl>
  </w:abstractNum>
  <w:abstractNum w:abstractNumId="6">
    <w:nsid w:val="1AC64F8C"/>
    <w:multiLevelType w:val="hybridMultilevel"/>
    <w:tmpl w:val="D834C238"/>
    <w:lvl w:ilvl="0" w:tplc="86A4A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C142BC1"/>
    <w:multiLevelType w:val="hybridMultilevel"/>
    <w:tmpl w:val="A8F8E0E6"/>
    <w:lvl w:ilvl="0" w:tplc="054A36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4E31E46"/>
    <w:multiLevelType w:val="hybridMultilevel"/>
    <w:tmpl w:val="2B84CCD0"/>
    <w:name w:val="Нумерованный список 3"/>
    <w:lvl w:ilvl="0" w:tplc="F70C438C">
      <w:numFmt w:val="bullet"/>
      <w:lvlText w:val=""/>
      <w:lvlJc w:val="left"/>
      <w:pPr>
        <w:ind w:left="435" w:firstLine="0"/>
      </w:pPr>
      <w:rPr>
        <w:rFonts w:ascii="Symbol" w:hAnsi="Symbol"/>
        <w:sz w:val="20"/>
      </w:rPr>
    </w:lvl>
    <w:lvl w:ilvl="1" w:tplc="C5E21F04">
      <w:numFmt w:val="bullet"/>
      <w:lvlText w:val="o"/>
      <w:lvlJc w:val="left"/>
      <w:pPr>
        <w:ind w:left="1155" w:firstLine="0"/>
      </w:pPr>
      <w:rPr>
        <w:rFonts w:ascii="Courier New" w:hAnsi="Courier New"/>
      </w:rPr>
    </w:lvl>
    <w:lvl w:ilvl="2" w:tplc="1CD0CA1E">
      <w:numFmt w:val="bullet"/>
      <w:lvlText w:val=""/>
      <w:lvlJc w:val="left"/>
      <w:pPr>
        <w:ind w:left="1875" w:firstLine="0"/>
      </w:pPr>
      <w:rPr>
        <w:rFonts w:ascii="Wingdings" w:eastAsia="Wingdings" w:hAnsi="Wingdings" w:cs="Wingdings"/>
      </w:rPr>
    </w:lvl>
    <w:lvl w:ilvl="3" w:tplc="788272F4">
      <w:numFmt w:val="bullet"/>
      <w:lvlText w:val=""/>
      <w:lvlJc w:val="left"/>
      <w:pPr>
        <w:ind w:left="2595" w:firstLine="0"/>
      </w:pPr>
      <w:rPr>
        <w:rFonts w:ascii="Symbol" w:hAnsi="Symbol"/>
      </w:rPr>
    </w:lvl>
    <w:lvl w:ilvl="4" w:tplc="5950E5EA">
      <w:numFmt w:val="bullet"/>
      <w:lvlText w:val="o"/>
      <w:lvlJc w:val="left"/>
      <w:pPr>
        <w:ind w:left="3315" w:firstLine="0"/>
      </w:pPr>
      <w:rPr>
        <w:rFonts w:ascii="Courier New" w:hAnsi="Courier New"/>
      </w:rPr>
    </w:lvl>
    <w:lvl w:ilvl="5" w:tplc="D11CA534">
      <w:numFmt w:val="bullet"/>
      <w:lvlText w:val=""/>
      <w:lvlJc w:val="left"/>
      <w:pPr>
        <w:ind w:left="4035" w:firstLine="0"/>
      </w:pPr>
      <w:rPr>
        <w:rFonts w:ascii="Wingdings" w:eastAsia="Wingdings" w:hAnsi="Wingdings" w:cs="Wingdings"/>
      </w:rPr>
    </w:lvl>
    <w:lvl w:ilvl="6" w:tplc="2D8E05DC">
      <w:numFmt w:val="bullet"/>
      <w:lvlText w:val=""/>
      <w:lvlJc w:val="left"/>
      <w:pPr>
        <w:ind w:left="4755" w:firstLine="0"/>
      </w:pPr>
      <w:rPr>
        <w:rFonts w:ascii="Symbol" w:hAnsi="Symbol"/>
      </w:rPr>
    </w:lvl>
    <w:lvl w:ilvl="7" w:tplc="0D7A5C16">
      <w:numFmt w:val="bullet"/>
      <w:lvlText w:val="o"/>
      <w:lvlJc w:val="left"/>
      <w:pPr>
        <w:ind w:left="5475" w:firstLine="0"/>
      </w:pPr>
      <w:rPr>
        <w:rFonts w:ascii="Courier New" w:hAnsi="Courier New"/>
      </w:rPr>
    </w:lvl>
    <w:lvl w:ilvl="8" w:tplc="405086E2">
      <w:numFmt w:val="bullet"/>
      <w:lvlText w:val=""/>
      <w:lvlJc w:val="left"/>
      <w:pPr>
        <w:ind w:left="6195" w:firstLine="0"/>
      </w:pPr>
      <w:rPr>
        <w:rFonts w:ascii="Wingdings" w:eastAsia="Wingdings" w:hAnsi="Wingdings" w:cs="Wingdings"/>
      </w:rPr>
    </w:lvl>
  </w:abstractNum>
  <w:abstractNum w:abstractNumId="10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7B4EC5"/>
    <w:multiLevelType w:val="hybridMultilevel"/>
    <w:tmpl w:val="45A67EE2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7B36CA0"/>
    <w:multiLevelType w:val="hybridMultilevel"/>
    <w:tmpl w:val="209C7340"/>
    <w:name w:val="Нумерованный список 7"/>
    <w:lvl w:ilvl="0" w:tplc="F962C6E4">
      <w:start w:val="1"/>
      <w:numFmt w:val="decimal"/>
      <w:lvlText w:val="%1."/>
      <w:lvlJc w:val="left"/>
      <w:pPr>
        <w:ind w:left="567" w:firstLine="0"/>
      </w:pPr>
    </w:lvl>
    <w:lvl w:ilvl="1" w:tplc="AD7C22F4">
      <w:start w:val="1"/>
      <w:numFmt w:val="lowerLetter"/>
      <w:lvlText w:val="%2."/>
      <w:lvlJc w:val="left"/>
      <w:pPr>
        <w:ind w:left="1080" w:firstLine="0"/>
      </w:pPr>
    </w:lvl>
    <w:lvl w:ilvl="2" w:tplc="36EA00A8">
      <w:start w:val="1"/>
      <w:numFmt w:val="lowerRoman"/>
      <w:lvlText w:val="%3."/>
      <w:lvlJc w:val="left"/>
      <w:pPr>
        <w:ind w:left="1980" w:firstLine="0"/>
      </w:pPr>
    </w:lvl>
    <w:lvl w:ilvl="3" w:tplc="929285BA">
      <w:start w:val="1"/>
      <w:numFmt w:val="decimal"/>
      <w:lvlText w:val="%4."/>
      <w:lvlJc w:val="left"/>
      <w:pPr>
        <w:ind w:left="2520" w:firstLine="0"/>
      </w:pPr>
    </w:lvl>
    <w:lvl w:ilvl="4" w:tplc="A8600A90">
      <w:start w:val="1"/>
      <w:numFmt w:val="lowerLetter"/>
      <w:lvlText w:val="%5."/>
      <w:lvlJc w:val="left"/>
      <w:pPr>
        <w:ind w:left="3240" w:firstLine="0"/>
      </w:pPr>
    </w:lvl>
    <w:lvl w:ilvl="5" w:tplc="7564E9D4">
      <w:start w:val="1"/>
      <w:numFmt w:val="lowerRoman"/>
      <w:lvlText w:val="%6."/>
      <w:lvlJc w:val="left"/>
      <w:pPr>
        <w:ind w:left="4140" w:firstLine="0"/>
      </w:pPr>
    </w:lvl>
    <w:lvl w:ilvl="6" w:tplc="10ECA4A4">
      <w:start w:val="1"/>
      <w:numFmt w:val="decimal"/>
      <w:lvlText w:val="%7."/>
      <w:lvlJc w:val="left"/>
      <w:pPr>
        <w:ind w:left="4680" w:firstLine="0"/>
      </w:pPr>
    </w:lvl>
    <w:lvl w:ilvl="7" w:tplc="D16E08C2">
      <w:start w:val="1"/>
      <w:numFmt w:val="lowerLetter"/>
      <w:lvlText w:val="%8."/>
      <w:lvlJc w:val="left"/>
      <w:pPr>
        <w:ind w:left="5400" w:firstLine="0"/>
      </w:pPr>
    </w:lvl>
    <w:lvl w:ilvl="8" w:tplc="7E54E8C6">
      <w:start w:val="1"/>
      <w:numFmt w:val="lowerRoman"/>
      <w:lvlText w:val="%9."/>
      <w:lvlJc w:val="left"/>
      <w:pPr>
        <w:ind w:left="6300" w:firstLine="0"/>
      </w:pPr>
    </w:lvl>
  </w:abstractNum>
  <w:abstractNum w:abstractNumId="13">
    <w:nsid w:val="51EE5575"/>
    <w:multiLevelType w:val="hybridMultilevel"/>
    <w:tmpl w:val="D0EEC6CA"/>
    <w:lvl w:ilvl="0" w:tplc="B67EA4BC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84C6FF3"/>
    <w:multiLevelType w:val="hybridMultilevel"/>
    <w:tmpl w:val="C88C4F8C"/>
    <w:name w:val="Нумерованный список 11"/>
    <w:lvl w:ilvl="0" w:tplc="3022D2E2">
      <w:numFmt w:val="bullet"/>
      <w:lvlText w:val=""/>
      <w:lvlJc w:val="left"/>
      <w:pPr>
        <w:ind w:left="851" w:firstLine="0"/>
      </w:pPr>
      <w:rPr>
        <w:rFonts w:ascii="Symbol" w:hAnsi="Symbol"/>
        <w:color w:val="auto"/>
      </w:rPr>
    </w:lvl>
    <w:lvl w:ilvl="1" w:tplc="1A78CFDA">
      <w:numFmt w:val="bullet"/>
      <w:lvlText w:val="o"/>
      <w:lvlJc w:val="left"/>
      <w:pPr>
        <w:ind w:left="1080" w:firstLine="0"/>
      </w:pPr>
      <w:rPr>
        <w:rFonts w:ascii="Courier New" w:hAnsi="Courier New"/>
      </w:rPr>
    </w:lvl>
    <w:lvl w:ilvl="2" w:tplc="5EE268F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E3CEDFCE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8842D0D6">
      <w:numFmt w:val="bullet"/>
      <w:lvlText w:val="o"/>
      <w:lvlJc w:val="left"/>
      <w:pPr>
        <w:ind w:left="3240" w:firstLine="0"/>
      </w:pPr>
      <w:rPr>
        <w:rFonts w:ascii="Courier New" w:hAnsi="Courier New"/>
      </w:rPr>
    </w:lvl>
    <w:lvl w:ilvl="5" w:tplc="346C5E28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B89A6C92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C8A5C92">
      <w:numFmt w:val="bullet"/>
      <w:lvlText w:val="o"/>
      <w:lvlJc w:val="left"/>
      <w:pPr>
        <w:ind w:left="5400" w:firstLine="0"/>
      </w:pPr>
      <w:rPr>
        <w:rFonts w:ascii="Courier New" w:hAnsi="Courier New"/>
      </w:rPr>
    </w:lvl>
    <w:lvl w:ilvl="8" w:tplc="BCCA490C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9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1F46940"/>
    <w:multiLevelType w:val="hybridMultilevel"/>
    <w:tmpl w:val="DCC2B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187079"/>
    <w:multiLevelType w:val="hybridMultilevel"/>
    <w:tmpl w:val="2A04532E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4"/>
  </w:num>
  <w:num w:numId="6">
    <w:abstractNumId w:val="17"/>
  </w:num>
  <w:num w:numId="7">
    <w:abstractNumId w:val="19"/>
  </w:num>
  <w:num w:numId="8">
    <w:abstractNumId w:val="20"/>
  </w:num>
  <w:num w:numId="9">
    <w:abstractNumId w:val="1"/>
  </w:num>
  <w:num w:numId="10">
    <w:abstractNumId w:val="13"/>
  </w:num>
  <w:num w:numId="11">
    <w:abstractNumId w:val="3"/>
  </w:num>
  <w:num w:numId="12">
    <w:abstractNumId w:val="15"/>
  </w:num>
  <w:num w:numId="13">
    <w:abstractNumId w:val="7"/>
  </w:num>
  <w:num w:numId="14">
    <w:abstractNumId w:val="2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</w:num>
  <w:num w:numId="17">
    <w:abstractNumId w:val="11"/>
  </w:num>
  <w:num w:numId="18">
    <w:abstractNumId w:val="6"/>
  </w:num>
  <w:num w:numId="1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8"/>
  </w:num>
  <w:num w:numId="24">
    <w:abstractNumId w:val="12"/>
  </w:num>
  <w:num w:numId="25">
    <w:abstractNumId w:val="9"/>
  </w:num>
  <w:num w:numId="26">
    <w:abstractNumId w:val="5"/>
  </w:num>
  <w:num w:numId="27">
    <w:abstractNumId w:val="0"/>
  </w:num>
  <w:num w:numId="28">
    <w:abstractNumId w:val="21"/>
  </w:num>
  <w:num w:numId="29">
    <w:abstractNumId w:val="8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1A5"/>
    <w:rsid w:val="00000403"/>
    <w:rsid w:val="0000532F"/>
    <w:rsid w:val="00005751"/>
    <w:rsid w:val="000122CA"/>
    <w:rsid w:val="00016156"/>
    <w:rsid w:val="00021833"/>
    <w:rsid w:val="00024154"/>
    <w:rsid w:val="00042BB8"/>
    <w:rsid w:val="00050CDF"/>
    <w:rsid w:val="00056994"/>
    <w:rsid w:val="00061A53"/>
    <w:rsid w:val="000701DB"/>
    <w:rsid w:val="00074B13"/>
    <w:rsid w:val="0007563E"/>
    <w:rsid w:val="000829D4"/>
    <w:rsid w:val="00097D33"/>
    <w:rsid w:val="000B0DB7"/>
    <w:rsid w:val="000E6A9E"/>
    <w:rsid w:val="0010075E"/>
    <w:rsid w:val="001041A5"/>
    <w:rsid w:val="00104A1F"/>
    <w:rsid w:val="00106E13"/>
    <w:rsid w:val="001227C8"/>
    <w:rsid w:val="001579D2"/>
    <w:rsid w:val="00160601"/>
    <w:rsid w:val="00165B6D"/>
    <w:rsid w:val="00167858"/>
    <w:rsid w:val="00170D2F"/>
    <w:rsid w:val="00177FE6"/>
    <w:rsid w:val="001830A5"/>
    <w:rsid w:val="00193C1F"/>
    <w:rsid w:val="001A0187"/>
    <w:rsid w:val="001B39EC"/>
    <w:rsid w:val="001B41BE"/>
    <w:rsid w:val="001E16A1"/>
    <w:rsid w:val="0020569A"/>
    <w:rsid w:val="00222948"/>
    <w:rsid w:val="00231CD5"/>
    <w:rsid w:val="00232BC0"/>
    <w:rsid w:val="00251C03"/>
    <w:rsid w:val="002664D4"/>
    <w:rsid w:val="002738E4"/>
    <w:rsid w:val="00280FB2"/>
    <w:rsid w:val="0029025E"/>
    <w:rsid w:val="002A0065"/>
    <w:rsid w:val="002A2BD2"/>
    <w:rsid w:val="002A4CE2"/>
    <w:rsid w:val="002B4C71"/>
    <w:rsid w:val="002D40B3"/>
    <w:rsid w:val="002E495C"/>
    <w:rsid w:val="002E7E3A"/>
    <w:rsid w:val="002F4898"/>
    <w:rsid w:val="0031534B"/>
    <w:rsid w:val="003158E7"/>
    <w:rsid w:val="00315ECE"/>
    <w:rsid w:val="003213C3"/>
    <w:rsid w:val="00322BC1"/>
    <w:rsid w:val="00361362"/>
    <w:rsid w:val="00362A4B"/>
    <w:rsid w:val="0036531B"/>
    <w:rsid w:val="003807CC"/>
    <w:rsid w:val="0038299E"/>
    <w:rsid w:val="00383B47"/>
    <w:rsid w:val="003862C1"/>
    <w:rsid w:val="00387BBE"/>
    <w:rsid w:val="003A3DC6"/>
    <w:rsid w:val="003A7993"/>
    <w:rsid w:val="003B735B"/>
    <w:rsid w:val="003D3704"/>
    <w:rsid w:val="003E2C4B"/>
    <w:rsid w:val="003F0F53"/>
    <w:rsid w:val="00404680"/>
    <w:rsid w:val="00406C7D"/>
    <w:rsid w:val="00407379"/>
    <w:rsid w:val="00416EF4"/>
    <w:rsid w:val="004443AB"/>
    <w:rsid w:val="004571BA"/>
    <w:rsid w:val="004743F3"/>
    <w:rsid w:val="004A04D7"/>
    <w:rsid w:val="004A1BBF"/>
    <w:rsid w:val="004A3008"/>
    <w:rsid w:val="004C3FDB"/>
    <w:rsid w:val="004F6805"/>
    <w:rsid w:val="00503B39"/>
    <w:rsid w:val="00503F7B"/>
    <w:rsid w:val="005069CD"/>
    <w:rsid w:val="00512C84"/>
    <w:rsid w:val="00513330"/>
    <w:rsid w:val="00525579"/>
    <w:rsid w:val="00525F2C"/>
    <w:rsid w:val="00527D2E"/>
    <w:rsid w:val="00533149"/>
    <w:rsid w:val="0053545D"/>
    <w:rsid w:val="00546BBD"/>
    <w:rsid w:val="00552426"/>
    <w:rsid w:val="00554AFE"/>
    <w:rsid w:val="00557A16"/>
    <w:rsid w:val="0057601C"/>
    <w:rsid w:val="005839FA"/>
    <w:rsid w:val="005922B5"/>
    <w:rsid w:val="005978A0"/>
    <w:rsid w:val="005A3499"/>
    <w:rsid w:val="005C3B55"/>
    <w:rsid w:val="005C7BD2"/>
    <w:rsid w:val="005E3759"/>
    <w:rsid w:val="005F579F"/>
    <w:rsid w:val="00602B06"/>
    <w:rsid w:val="0061339A"/>
    <w:rsid w:val="00625747"/>
    <w:rsid w:val="00631B86"/>
    <w:rsid w:val="006404C4"/>
    <w:rsid w:val="006679B9"/>
    <w:rsid w:val="006704FC"/>
    <w:rsid w:val="006A7D3A"/>
    <w:rsid w:val="006B00E0"/>
    <w:rsid w:val="006C1E63"/>
    <w:rsid w:val="006C7D94"/>
    <w:rsid w:val="006D1E8B"/>
    <w:rsid w:val="006D7367"/>
    <w:rsid w:val="00703210"/>
    <w:rsid w:val="007106EF"/>
    <w:rsid w:val="00725CF1"/>
    <w:rsid w:val="00727898"/>
    <w:rsid w:val="00730FEB"/>
    <w:rsid w:val="00745EFD"/>
    <w:rsid w:val="00747595"/>
    <w:rsid w:val="00761A44"/>
    <w:rsid w:val="0076391C"/>
    <w:rsid w:val="0078143A"/>
    <w:rsid w:val="00782C13"/>
    <w:rsid w:val="007906E3"/>
    <w:rsid w:val="007A1156"/>
    <w:rsid w:val="007C3606"/>
    <w:rsid w:val="00804EDF"/>
    <w:rsid w:val="00824EFF"/>
    <w:rsid w:val="00841662"/>
    <w:rsid w:val="00841F52"/>
    <w:rsid w:val="00846996"/>
    <w:rsid w:val="0085520F"/>
    <w:rsid w:val="00856698"/>
    <w:rsid w:val="00890F14"/>
    <w:rsid w:val="008A7105"/>
    <w:rsid w:val="008B017D"/>
    <w:rsid w:val="008B3BBC"/>
    <w:rsid w:val="008B6BA3"/>
    <w:rsid w:val="008D0DEA"/>
    <w:rsid w:val="008E5755"/>
    <w:rsid w:val="0090291A"/>
    <w:rsid w:val="00907E3F"/>
    <w:rsid w:val="00911BFA"/>
    <w:rsid w:val="009216A8"/>
    <w:rsid w:val="009243D1"/>
    <w:rsid w:val="0094417E"/>
    <w:rsid w:val="0095000D"/>
    <w:rsid w:val="009632E8"/>
    <w:rsid w:val="00965B39"/>
    <w:rsid w:val="00966FCA"/>
    <w:rsid w:val="00971F4F"/>
    <w:rsid w:val="0097398A"/>
    <w:rsid w:val="00976D3E"/>
    <w:rsid w:val="00983C5A"/>
    <w:rsid w:val="009A0DEC"/>
    <w:rsid w:val="009A518C"/>
    <w:rsid w:val="009A5F70"/>
    <w:rsid w:val="009B318D"/>
    <w:rsid w:val="009B4FBD"/>
    <w:rsid w:val="009C7564"/>
    <w:rsid w:val="009C7936"/>
    <w:rsid w:val="009E2419"/>
    <w:rsid w:val="009E63DC"/>
    <w:rsid w:val="009F65D3"/>
    <w:rsid w:val="00A255C4"/>
    <w:rsid w:val="00A321CD"/>
    <w:rsid w:val="00A322B4"/>
    <w:rsid w:val="00A50566"/>
    <w:rsid w:val="00A63133"/>
    <w:rsid w:val="00A6662C"/>
    <w:rsid w:val="00A713E1"/>
    <w:rsid w:val="00A7180E"/>
    <w:rsid w:val="00A84D08"/>
    <w:rsid w:val="00A84F0D"/>
    <w:rsid w:val="00AA0308"/>
    <w:rsid w:val="00AB1E0D"/>
    <w:rsid w:val="00AC488D"/>
    <w:rsid w:val="00AD4EA9"/>
    <w:rsid w:val="00B04507"/>
    <w:rsid w:val="00B05962"/>
    <w:rsid w:val="00B13BB6"/>
    <w:rsid w:val="00B23D46"/>
    <w:rsid w:val="00B24144"/>
    <w:rsid w:val="00B25BB9"/>
    <w:rsid w:val="00B34F56"/>
    <w:rsid w:val="00B532BA"/>
    <w:rsid w:val="00B63565"/>
    <w:rsid w:val="00B733F7"/>
    <w:rsid w:val="00B73401"/>
    <w:rsid w:val="00B74806"/>
    <w:rsid w:val="00B9157C"/>
    <w:rsid w:val="00B94E72"/>
    <w:rsid w:val="00BA3454"/>
    <w:rsid w:val="00BB1301"/>
    <w:rsid w:val="00BB25E3"/>
    <w:rsid w:val="00BC6F85"/>
    <w:rsid w:val="00BF1ADF"/>
    <w:rsid w:val="00BF3814"/>
    <w:rsid w:val="00BF46B2"/>
    <w:rsid w:val="00C016FB"/>
    <w:rsid w:val="00C3183F"/>
    <w:rsid w:val="00C34EAA"/>
    <w:rsid w:val="00C47220"/>
    <w:rsid w:val="00C914BF"/>
    <w:rsid w:val="00CA1E7C"/>
    <w:rsid w:val="00CA1E8E"/>
    <w:rsid w:val="00CB68B9"/>
    <w:rsid w:val="00CD6076"/>
    <w:rsid w:val="00CD6ACD"/>
    <w:rsid w:val="00CE1AC8"/>
    <w:rsid w:val="00CF258F"/>
    <w:rsid w:val="00CF2FE2"/>
    <w:rsid w:val="00D05F03"/>
    <w:rsid w:val="00D33895"/>
    <w:rsid w:val="00D66E75"/>
    <w:rsid w:val="00D74EAE"/>
    <w:rsid w:val="00DA186D"/>
    <w:rsid w:val="00DA23E0"/>
    <w:rsid w:val="00DA6554"/>
    <w:rsid w:val="00DB2A80"/>
    <w:rsid w:val="00DB6892"/>
    <w:rsid w:val="00DB7CE2"/>
    <w:rsid w:val="00DC22B7"/>
    <w:rsid w:val="00DD4163"/>
    <w:rsid w:val="00E11FAC"/>
    <w:rsid w:val="00E22512"/>
    <w:rsid w:val="00E31F73"/>
    <w:rsid w:val="00E32170"/>
    <w:rsid w:val="00E40DEC"/>
    <w:rsid w:val="00E4295F"/>
    <w:rsid w:val="00E4528C"/>
    <w:rsid w:val="00E504F7"/>
    <w:rsid w:val="00E61071"/>
    <w:rsid w:val="00E659EA"/>
    <w:rsid w:val="00E67F3D"/>
    <w:rsid w:val="00E708C7"/>
    <w:rsid w:val="00E71866"/>
    <w:rsid w:val="00E744B5"/>
    <w:rsid w:val="00E8128C"/>
    <w:rsid w:val="00E9167B"/>
    <w:rsid w:val="00E92DB8"/>
    <w:rsid w:val="00E9356F"/>
    <w:rsid w:val="00E968E4"/>
    <w:rsid w:val="00EA07F8"/>
    <w:rsid w:val="00EA0B33"/>
    <w:rsid w:val="00EB65B2"/>
    <w:rsid w:val="00EC41CA"/>
    <w:rsid w:val="00F0728C"/>
    <w:rsid w:val="00F200FA"/>
    <w:rsid w:val="00F34F38"/>
    <w:rsid w:val="00F3538B"/>
    <w:rsid w:val="00F35600"/>
    <w:rsid w:val="00F46488"/>
    <w:rsid w:val="00F51DC2"/>
    <w:rsid w:val="00F8562C"/>
    <w:rsid w:val="00F87D9E"/>
    <w:rsid w:val="00F92276"/>
    <w:rsid w:val="00FA47A2"/>
    <w:rsid w:val="00FB54EA"/>
    <w:rsid w:val="00FF06E3"/>
    <w:rsid w:val="00FF4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  <w:style w:type="paragraph" w:customStyle="1" w:styleId="Default">
    <w:name w:val="Default"/>
    <w:qFormat/>
    <w:rsid w:val="00525F2C"/>
    <w:pPr>
      <w:spacing w:after="0" w:line="240" w:lineRule="auto"/>
    </w:pPr>
    <w:rPr>
      <w:rFonts w:ascii="Calibri" w:eastAsia="SimSun" w:hAnsi="Calibri" w:cs="Times New Roman"/>
      <w:color w:val="000000"/>
      <w:kern w:val="1"/>
      <w:sz w:val="24"/>
      <w:szCs w:val="20"/>
      <w:lang w:eastAsia="zh-CN"/>
    </w:rPr>
  </w:style>
  <w:style w:type="paragraph" w:customStyle="1" w:styleId="8">
    <w:name w:val="Основной текст8"/>
    <w:basedOn w:val="a"/>
    <w:qFormat/>
    <w:rsid w:val="008B6BA3"/>
    <w:pPr>
      <w:spacing w:after="0" w:line="0" w:lineRule="atLeast"/>
      <w:ind w:left="360" w:hanging="360"/>
    </w:pPr>
    <w:rPr>
      <w:rFonts w:ascii="Times New Roman" w:hAnsi="Times New Roman"/>
      <w:color w:val="000000"/>
      <w:kern w:val="1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  <w:style w:type="paragraph" w:customStyle="1" w:styleId="Default">
    <w:name w:val="Default"/>
    <w:qFormat/>
    <w:rsid w:val="00525F2C"/>
    <w:pPr>
      <w:spacing w:after="0" w:line="240" w:lineRule="auto"/>
    </w:pPr>
    <w:rPr>
      <w:rFonts w:ascii="Calibri" w:eastAsia="SimSun" w:hAnsi="Calibri" w:cs="Times New Roman"/>
      <w:color w:val="000000"/>
      <w:kern w:val="1"/>
      <w:sz w:val="24"/>
      <w:szCs w:val="20"/>
      <w:lang w:eastAsia="zh-CN"/>
    </w:rPr>
  </w:style>
  <w:style w:type="paragraph" w:customStyle="1" w:styleId="8">
    <w:name w:val="Основной текст8"/>
    <w:basedOn w:val="a"/>
    <w:qFormat/>
    <w:rsid w:val="008B6BA3"/>
    <w:pPr>
      <w:spacing w:after="0" w:line="0" w:lineRule="atLeast"/>
      <w:ind w:left="360" w:hanging="360"/>
    </w:pPr>
    <w:rPr>
      <w:rFonts w:ascii="Times New Roman" w:hAnsi="Times New Roman"/>
      <w:color w:val="000000"/>
      <w:kern w:val="1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tea.volny.edu/index.php%2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lapshin.org/club/plants.htm%22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herba.msu.ru/russian/index.html-%2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entomology.narod.ru/index.html%2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A7F54D-0F82-4C0D-A14E-C4654EC63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21</Pages>
  <Words>5540</Words>
  <Characters>31583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8</cp:revision>
  <cp:lastPrinted>2021-09-04T14:39:00Z</cp:lastPrinted>
  <dcterms:created xsi:type="dcterms:W3CDTF">2022-09-05T13:32:00Z</dcterms:created>
  <dcterms:modified xsi:type="dcterms:W3CDTF">2024-12-05T06:33:00Z</dcterms:modified>
</cp:coreProperties>
</file>